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BD2" w:rsidRPr="00D96FDF" w:rsidRDefault="003A5BD2" w:rsidP="008D1F29">
      <w:pPr>
        <w:pStyle w:val="Style5"/>
        <w:spacing w:line="240" w:lineRule="auto"/>
        <w:ind w:right="-55"/>
        <w:rPr>
          <w:b/>
          <w:bCs/>
          <w:iCs/>
          <w:lang w:val="tr-TR"/>
        </w:rPr>
      </w:pPr>
    </w:p>
    <w:p w:rsidR="003A5BD2" w:rsidRPr="00D96FDF" w:rsidRDefault="003A5BD2" w:rsidP="00373D9E">
      <w:pPr>
        <w:pStyle w:val="Style5"/>
        <w:tabs>
          <w:tab w:val="left" w:pos="3081"/>
        </w:tabs>
        <w:spacing w:line="240" w:lineRule="auto"/>
        <w:ind w:right="-55"/>
        <w:rPr>
          <w:b/>
          <w:bCs/>
          <w:iCs/>
          <w:lang w:val="tr-TR"/>
        </w:rPr>
      </w:pPr>
    </w:p>
    <w:p w:rsidR="00902DDC" w:rsidRPr="00CF0CAF" w:rsidRDefault="00902DDC" w:rsidP="00902DDC">
      <w:pPr>
        <w:pStyle w:val="Style5"/>
        <w:ind w:right="-55"/>
        <w:rPr>
          <w:rFonts w:asciiTheme="minorHAnsi" w:hAnsiTheme="minorHAnsi" w:cstheme="minorHAnsi"/>
          <w:b/>
          <w:bCs/>
          <w:iCs/>
          <w:caps/>
          <w:lang w:val="tr-TR"/>
        </w:rPr>
      </w:pPr>
      <w:r w:rsidRPr="00CF0CAF">
        <w:rPr>
          <w:rFonts w:asciiTheme="minorHAnsi" w:hAnsiTheme="minorHAnsi" w:cstheme="minorHAnsi"/>
          <w:b/>
          <w:bCs/>
          <w:iCs/>
          <w:caps/>
          <w:lang w:val="tr-TR"/>
        </w:rPr>
        <w:t>Türkiye Cumhuriyeti</w:t>
      </w:r>
    </w:p>
    <w:p w:rsidR="00902DDC" w:rsidRPr="00CF0CAF" w:rsidRDefault="00902DDC" w:rsidP="00902DDC">
      <w:pPr>
        <w:pStyle w:val="Style5"/>
        <w:ind w:right="-55"/>
        <w:rPr>
          <w:rFonts w:asciiTheme="minorHAnsi" w:hAnsiTheme="minorHAnsi" w:cstheme="minorHAnsi"/>
          <w:b/>
          <w:bCs/>
          <w:iCs/>
          <w:caps/>
          <w:lang w:val="tr-TR"/>
        </w:rPr>
      </w:pPr>
      <w:r w:rsidRPr="00CF0CAF">
        <w:rPr>
          <w:rFonts w:asciiTheme="minorHAnsi" w:hAnsiTheme="minorHAnsi" w:cstheme="minorHAnsi"/>
          <w:b/>
          <w:bCs/>
          <w:iCs/>
          <w:caps/>
          <w:lang w:val="tr-TR"/>
        </w:rPr>
        <w:t xml:space="preserve">İstanbul </w:t>
      </w:r>
      <w:r w:rsidR="00B63281">
        <w:rPr>
          <w:rFonts w:asciiTheme="minorHAnsi" w:hAnsiTheme="minorHAnsi" w:cstheme="minorHAnsi"/>
          <w:b/>
          <w:bCs/>
          <w:iCs/>
          <w:caps/>
          <w:lang w:val="tr-TR"/>
        </w:rPr>
        <w:t>VALİĞİ</w:t>
      </w:r>
    </w:p>
    <w:p w:rsidR="00902DDC" w:rsidRPr="00CF0CAF" w:rsidRDefault="00902DDC" w:rsidP="00902DDC">
      <w:pPr>
        <w:pStyle w:val="Style5"/>
        <w:spacing w:line="240" w:lineRule="auto"/>
        <w:ind w:right="-55"/>
        <w:rPr>
          <w:rFonts w:asciiTheme="minorHAnsi" w:hAnsiTheme="minorHAnsi" w:cstheme="minorHAnsi"/>
          <w:b/>
          <w:bCs/>
          <w:iCs/>
          <w:caps/>
          <w:lang w:val="tr-TR"/>
        </w:rPr>
      </w:pPr>
      <w:r w:rsidRPr="00CF0CAF">
        <w:rPr>
          <w:rFonts w:asciiTheme="minorHAnsi" w:hAnsiTheme="minorHAnsi" w:cstheme="minorHAnsi"/>
          <w:b/>
          <w:bCs/>
          <w:iCs/>
          <w:caps/>
          <w:lang w:val="tr-TR"/>
        </w:rPr>
        <w:t>İstanbul Proje Koordinasyon Birimi</w:t>
      </w:r>
    </w:p>
    <w:p w:rsidR="003A5BD2" w:rsidRPr="00CF0CAF" w:rsidRDefault="00902DDC" w:rsidP="00902DDC">
      <w:pPr>
        <w:pStyle w:val="Style5"/>
        <w:spacing w:line="240" w:lineRule="auto"/>
        <w:ind w:right="-55"/>
        <w:rPr>
          <w:rFonts w:asciiTheme="minorHAnsi" w:hAnsiTheme="minorHAnsi" w:cstheme="minorHAnsi"/>
          <w:b/>
          <w:bCs/>
          <w:iCs/>
          <w:caps/>
          <w:lang w:val="tr-TR"/>
        </w:rPr>
      </w:pPr>
      <w:r w:rsidRPr="00CF0CAF">
        <w:rPr>
          <w:rFonts w:asciiTheme="minorHAnsi" w:hAnsiTheme="minorHAnsi" w:cstheme="minorHAnsi"/>
          <w:b/>
          <w:bCs/>
          <w:iCs/>
          <w:caps/>
          <w:lang w:val="tr-TR"/>
        </w:rPr>
        <w:t xml:space="preserve"> (İPKB)</w:t>
      </w:r>
    </w:p>
    <w:p w:rsidR="00902DDC" w:rsidRPr="00CF0CAF" w:rsidRDefault="00902DDC" w:rsidP="00902DDC">
      <w:pPr>
        <w:pStyle w:val="Style5"/>
        <w:spacing w:line="240" w:lineRule="auto"/>
        <w:ind w:right="-55"/>
        <w:rPr>
          <w:rFonts w:asciiTheme="minorHAnsi" w:hAnsiTheme="minorHAnsi" w:cstheme="minorHAnsi"/>
          <w:b/>
          <w:bCs/>
          <w:iCs/>
          <w:caps/>
          <w:lang w:val="tr-TR"/>
        </w:rPr>
      </w:pPr>
    </w:p>
    <w:p w:rsidR="003A5BD2" w:rsidRPr="00CF0CAF" w:rsidRDefault="00902DDC" w:rsidP="008D1F29">
      <w:pPr>
        <w:pStyle w:val="Style5"/>
        <w:spacing w:line="240" w:lineRule="auto"/>
        <w:ind w:right="-55"/>
        <w:rPr>
          <w:rFonts w:asciiTheme="minorHAnsi" w:hAnsiTheme="minorHAnsi" w:cstheme="minorHAnsi"/>
          <w:b/>
          <w:bCs/>
          <w:iCs/>
          <w:lang w:val="tr-TR"/>
        </w:rPr>
      </w:pPr>
      <w:r w:rsidRPr="00CF0CAF">
        <w:rPr>
          <w:rFonts w:asciiTheme="minorHAnsi" w:hAnsiTheme="minorHAnsi" w:cstheme="minorHAnsi"/>
          <w:b/>
          <w:caps/>
          <w:lang w:val="tr-TR"/>
        </w:rPr>
        <w:t>İstanbul Sismik Riskin Azaltılması ve Acil Durum Hazırlık Projesi (İSMEP)</w:t>
      </w:r>
    </w:p>
    <w:p w:rsidR="003A5BD2" w:rsidRPr="00E52E1F" w:rsidRDefault="003A5BD2" w:rsidP="008D1F29">
      <w:pPr>
        <w:tabs>
          <w:tab w:val="left" w:pos="720"/>
          <w:tab w:val="left" w:pos="1440"/>
          <w:tab w:val="left" w:pos="2160"/>
          <w:tab w:val="left" w:pos="2880"/>
          <w:tab w:val="left" w:pos="3600"/>
          <w:tab w:val="left" w:pos="4320"/>
          <w:tab w:val="left" w:pos="5040"/>
          <w:tab w:val="left" w:pos="5760"/>
          <w:tab w:val="left" w:pos="7200"/>
          <w:tab w:val="right" w:pos="9026"/>
        </w:tabs>
        <w:autoSpaceDN/>
        <w:ind w:right="-55"/>
        <w:jc w:val="center"/>
        <w:textAlignment w:val="auto"/>
        <w:rPr>
          <w:rFonts w:asciiTheme="minorHAnsi" w:hAnsiTheme="minorHAnsi" w:cstheme="minorHAnsi"/>
          <w:b/>
          <w:kern w:val="0"/>
          <w:sz w:val="24"/>
          <w:szCs w:val="24"/>
        </w:rPr>
      </w:pPr>
    </w:p>
    <w:p w:rsidR="003A5BD2" w:rsidRPr="00CF0CAF" w:rsidRDefault="00E52E1F" w:rsidP="008D1F29">
      <w:pPr>
        <w:suppressAutoHyphens w:val="0"/>
        <w:autoSpaceDN/>
        <w:ind w:right="-55"/>
        <w:jc w:val="center"/>
        <w:textAlignment w:val="auto"/>
        <w:rPr>
          <w:rFonts w:asciiTheme="minorHAnsi" w:hAnsiTheme="minorHAnsi" w:cstheme="minorHAnsi"/>
          <w:b/>
          <w:kern w:val="0"/>
          <w:sz w:val="24"/>
          <w:szCs w:val="24"/>
        </w:rPr>
      </w:pPr>
      <w:r w:rsidRPr="00E52E1F">
        <w:rPr>
          <w:rFonts w:asciiTheme="minorHAnsi" w:hAnsiTheme="minorHAnsi" w:cstheme="minorHAnsi"/>
          <w:b/>
          <w:kern w:val="0"/>
          <w:sz w:val="24"/>
          <w:szCs w:val="24"/>
        </w:rPr>
        <w:t xml:space="preserve">KAMU İDARİ BİNALARI YENİDEN YAPIM İNŞAATI SÖZLEŞME </w:t>
      </w:r>
      <w:r w:rsidR="00902DDC" w:rsidRPr="00CF0CAF">
        <w:rPr>
          <w:rFonts w:asciiTheme="minorHAnsi" w:hAnsiTheme="minorHAnsi" w:cstheme="minorHAnsi"/>
          <w:b/>
          <w:kern w:val="0"/>
          <w:sz w:val="24"/>
          <w:szCs w:val="24"/>
        </w:rPr>
        <w:t>PAKETİ</w:t>
      </w:r>
      <w:r w:rsidR="00FE357C" w:rsidRPr="00CF0CAF">
        <w:rPr>
          <w:rFonts w:asciiTheme="minorHAnsi" w:hAnsiTheme="minorHAnsi" w:cstheme="minorHAnsi"/>
          <w:b/>
          <w:kern w:val="0"/>
          <w:sz w:val="24"/>
          <w:szCs w:val="24"/>
        </w:rPr>
        <w:t>’NE</w:t>
      </w:r>
    </w:p>
    <w:p w:rsidR="003A5BD2" w:rsidRDefault="00902DDC" w:rsidP="008D1F29">
      <w:pPr>
        <w:suppressAutoHyphens w:val="0"/>
        <w:autoSpaceDN/>
        <w:ind w:right="-55"/>
        <w:jc w:val="center"/>
        <w:textAlignment w:val="auto"/>
        <w:rPr>
          <w:rFonts w:asciiTheme="minorHAnsi" w:hAnsiTheme="minorHAnsi" w:cstheme="minorHAnsi"/>
          <w:b/>
          <w:kern w:val="0"/>
          <w:sz w:val="24"/>
          <w:szCs w:val="24"/>
        </w:rPr>
      </w:pPr>
      <w:r w:rsidRPr="00CF0CAF">
        <w:rPr>
          <w:rFonts w:asciiTheme="minorHAnsi" w:hAnsiTheme="minorHAnsi" w:cstheme="minorHAnsi"/>
          <w:b/>
          <w:kern w:val="0"/>
          <w:sz w:val="24"/>
          <w:szCs w:val="24"/>
        </w:rPr>
        <w:t>(</w:t>
      </w:r>
      <w:r w:rsidR="00E52E1F" w:rsidRPr="00E52E1F">
        <w:rPr>
          <w:rFonts w:asciiTheme="minorHAnsi" w:hAnsiTheme="minorHAnsi" w:cstheme="minorHAnsi"/>
          <w:b/>
          <w:kern w:val="0"/>
          <w:sz w:val="24"/>
          <w:szCs w:val="24"/>
        </w:rPr>
        <w:t>KFW-WB5-YAPIM-01</w:t>
      </w:r>
      <w:r w:rsidRPr="00CF0CAF">
        <w:rPr>
          <w:rFonts w:asciiTheme="minorHAnsi" w:hAnsiTheme="minorHAnsi" w:cstheme="minorHAnsi"/>
          <w:b/>
          <w:kern w:val="0"/>
          <w:sz w:val="24"/>
          <w:szCs w:val="24"/>
        </w:rPr>
        <w:t>)</w:t>
      </w:r>
    </w:p>
    <w:p w:rsidR="004752F7" w:rsidRPr="00CF0CAF" w:rsidRDefault="004752F7" w:rsidP="008D1F29">
      <w:pPr>
        <w:suppressAutoHyphens w:val="0"/>
        <w:autoSpaceDN/>
        <w:ind w:right="-55"/>
        <w:jc w:val="center"/>
        <w:textAlignment w:val="auto"/>
        <w:rPr>
          <w:rFonts w:asciiTheme="minorHAnsi" w:hAnsiTheme="minorHAnsi" w:cstheme="minorHAnsi"/>
          <w:b/>
          <w:kern w:val="0"/>
          <w:sz w:val="24"/>
          <w:szCs w:val="24"/>
        </w:rPr>
      </w:pPr>
    </w:p>
    <w:p w:rsidR="00902DDC" w:rsidRPr="00CF0CAF" w:rsidRDefault="00FE357C" w:rsidP="008D1F29">
      <w:pPr>
        <w:suppressAutoHyphens w:val="0"/>
        <w:autoSpaceDN/>
        <w:ind w:right="-55"/>
        <w:jc w:val="center"/>
        <w:textAlignment w:val="auto"/>
        <w:rPr>
          <w:rFonts w:asciiTheme="minorHAnsi" w:hAnsiTheme="minorHAnsi" w:cstheme="minorHAnsi"/>
          <w:b/>
          <w:kern w:val="0"/>
          <w:sz w:val="24"/>
          <w:szCs w:val="24"/>
        </w:rPr>
      </w:pPr>
      <w:r w:rsidRPr="00CF0CAF">
        <w:rPr>
          <w:rFonts w:asciiTheme="minorHAnsi" w:hAnsiTheme="minorHAnsi" w:cstheme="minorHAnsi"/>
          <w:b/>
          <w:kern w:val="0"/>
          <w:sz w:val="24"/>
          <w:szCs w:val="24"/>
        </w:rPr>
        <w:t>İLİŞKİN MÜTEAHHİTLİK HİZMETLERİ</w:t>
      </w:r>
    </w:p>
    <w:p w:rsidR="003A5BD2" w:rsidRPr="00CF0CAF" w:rsidRDefault="00B0434A" w:rsidP="008D1F29">
      <w:pPr>
        <w:pStyle w:val="Style5"/>
        <w:spacing w:line="240" w:lineRule="auto"/>
        <w:ind w:right="-55"/>
        <w:rPr>
          <w:rFonts w:asciiTheme="minorHAnsi" w:hAnsiTheme="minorHAnsi" w:cstheme="minorHAnsi"/>
          <w:b/>
          <w:lang w:val="tr-TR"/>
        </w:rPr>
      </w:pPr>
      <w:r>
        <w:rPr>
          <w:rFonts w:asciiTheme="minorHAnsi" w:hAnsiTheme="minorHAnsi" w:cstheme="minorHAnsi"/>
          <w:b/>
          <w:lang w:val="tr-TR"/>
        </w:rPr>
        <w:t>ZEYİLNAME NO 0</w:t>
      </w:r>
      <w:r w:rsidR="002A32CC">
        <w:rPr>
          <w:rFonts w:asciiTheme="minorHAnsi" w:hAnsiTheme="minorHAnsi" w:cstheme="minorHAnsi"/>
          <w:b/>
          <w:lang w:val="tr-TR"/>
        </w:rPr>
        <w:t>2</w:t>
      </w:r>
    </w:p>
    <w:p w:rsidR="003A5BD2" w:rsidRPr="00CF0CAF" w:rsidRDefault="003A5BD2" w:rsidP="008D1F29">
      <w:pPr>
        <w:pStyle w:val="Style5"/>
        <w:spacing w:line="240" w:lineRule="auto"/>
        <w:ind w:right="-55"/>
        <w:rPr>
          <w:rFonts w:asciiTheme="minorHAnsi" w:hAnsiTheme="minorHAnsi" w:cstheme="minorHAnsi"/>
          <w:b/>
          <w:lang w:val="tr-TR"/>
        </w:rPr>
      </w:pPr>
    </w:p>
    <w:p w:rsidR="00FE357C" w:rsidRPr="00CF0CAF" w:rsidRDefault="00FE357C" w:rsidP="00FE357C">
      <w:pPr>
        <w:shd w:val="clear" w:color="auto" w:fill="FFFFFF"/>
        <w:spacing w:before="490"/>
        <w:ind w:left="10"/>
        <w:rPr>
          <w:rFonts w:asciiTheme="minorHAnsi" w:hAnsiTheme="minorHAnsi" w:cstheme="minorHAnsi"/>
          <w:b/>
          <w:smallCaps/>
          <w:color w:val="000000"/>
          <w:spacing w:val="1"/>
          <w:sz w:val="24"/>
          <w:szCs w:val="24"/>
        </w:rPr>
      </w:pPr>
      <w:r w:rsidRPr="00CF0CAF">
        <w:rPr>
          <w:rFonts w:asciiTheme="minorHAnsi" w:hAnsiTheme="minorHAnsi" w:cstheme="minorHAnsi"/>
          <w:b/>
          <w:smallCaps/>
          <w:color w:val="000000"/>
          <w:spacing w:val="1"/>
          <w:sz w:val="24"/>
          <w:szCs w:val="24"/>
        </w:rPr>
        <w:t>I. GİRİŞ:</w:t>
      </w:r>
    </w:p>
    <w:p w:rsidR="00FE357C" w:rsidRPr="00CF0CAF" w:rsidRDefault="00FE357C" w:rsidP="008D1F29">
      <w:pPr>
        <w:pStyle w:val="Style5"/>
        <w:spacing w:line="240" w:lineRule="auto"/>
        <w:ind w:right="-55"/>
        <w:rPr>
          <w:rFonts w:asciiTheme="minorHAnsi" w:hAnsiTheme="minorHAnsi" w:cstheme="minorHAnsi"/>
          <w:b/>
          <w:lang w:val="tr-TR"/>
        </w:rPr>
      </w:pPr>
    </w:p>
    <w:p w:rsidR="00FE357C" w:rsidRPr="004D4E6F" w:rsidRDefault="00FE357C" w:rsidP="00FE357C">
      <w:pPr>
        <w:pStyle w:val="Style5"/>
        <w:spacing w:line="240" w:lineRule="auto"/>
        <w:ind w:right="-55"/>
        <w:jc w:val="both"/>
        <w:rPr>
          <w:color w:val="000000"/>
          <w:spacing w:val="-1"/>
          <w:sz w:val="22"/>
          <w:szCs w:val="22"/>
          <w:lang w:val="tr-TR"/>
        </w:rPr>
      </w:pPr>
      <w:r w:rsidRPr="004D4E6F">
        <w:rPr>
          <w:color w:val="000000"/>
          <w:sz w:val="22"/>
          <w:szCs w:val="22"/>
          <w:lang w:val="tr-TR"/>
        </w:rPr>
        <w:t xml:space="preserve">Teklif veren firmalar bu zeyilnamenin bir kopyasını teklif bilgilerinin 8.1 maddesi uyarınca </w:t>
      </w:r>
      <w:r w:rsidRPr="004D4E6F">
        <w:rPr>
          <w:color w:val="000000"/>
          <w:spacing w:val="-1"/>
          <w:sz w:val="22"/>
          <w:szCs w:val="22"/>
          <w:lang w:val="tr-TR"/>
        </w:rPr>
        <w:t>tekliflerinin içine dahil edeceklerdir.</w:t>
      </w:r>
    </w:p>
    <w:p w:rsidR="00FE357C" w:rsidRPr="004D4E6F" w:rsidRDefault="00FE357C" w:rsidP="00FE357C">
      <w:pPr>
        <w:pStyle w:val="Style5"/>
        <w:spacing w:line="240" w:lineRule="auto"/>
        <w:ind w:right="-55"/>
        <w:jc w:val="both"/>
        <w:rPr>
          <w:b/>
          <w:sz w:val="22"/>
          <w:szCs w:val="22"/>
          <w:lang w:val="tr-TR"/>
        </w:rPr>
      </w:pPr>
    </w:p>
    <w:p w:rsidR="00A24AC8" w:rsidRPr="004D4E6F" w:rsidRDefault="00A24AC8" w:rsidP="00D40C02">
      <w:pPr>
        <w:jc w:val="both"/>
        <w:rPr>
          <w:sz w:val="22"/>
          <w:szCs w:val="22"/>
        </w:rPr>
      </w:pPr>
      <w:r w:rsidRPr="004D4E6F">
        <w:rPr>
          <w:sz w:val="22"/>
          <w:szCs w:val="22"/>
        </w:rPr>
        <w:t>Bu Zeyilname,</w:t>
      </w:r>
    </w:p>
    <w:p w:rsidR="00A24AC8" w:rsidRPr="004D4E6F" w:rsidRDefault="00A24AC8" w:rsidP="007725DA">
      <w:pPr>
        <w:jc w:val="both"/>
        <w:rPr>
          <w:sz w:val="22"/>
          <w:szCs w:val="22"/>
        </w:rPr>
      </w:pPr>
    </w:p>
    <w:p w:rsidR="00A24AC8" w:rsidRPr="004D4E6F" w:rsidRDefault="00A24AC8" w:rsidP="0008365C">
      <w:pPr>
        <w:numPr>
          <w:ilvl w:val="0"/>
          <w:numId w:val="6"/>
        </w:numPr>
        <w:tabs>
          <w:tab w:val="clear" w:pos="720"/>
          <w:tab w:val="num" w:pos="426"/>
        </w:tabs>
        <w:suppressAutoHyphens w:val="0"/>
        <w:autoSpaceDN/>
        <w:ind w:left="426" w:hanging="284"/>
        <w:jc w:val="both"/>
        <w:textAlignment w:val="auto"/>
        <w:rPr>
          <w:sz w:val="22"/>
          <w:szCs w:val="22"/>
        </w:rPr>
      </w:pPr>
      <w:r w:rsidRPr="004D4E6F">
        <w:rPr>
          <w:sz w:val="22"/>
          <w:szCs w:val="22"/>
        </w:rPr>
        <w:t xml:space="preserve">İdare (İşveren)’den sağlanan ilave bilgiler veya oluşan değişiklikler sonucu olarak; Orijinal dökümanların belirli hükümlerinin yerine geçmek, değiştirmek </w:t>
      </w:r>
      <w:r w:rsidR="00FE357C" w:rsidRPr="004D4E6F">
        <w:rPr>
          <w:sz w:val="22"/>
          <w:szCs w:val="22"/>
        </w:rPr>
        <w:t>veya ekleme yapmak</w:t>
      </w:r>
      <w:r w:rsidRPr="004D4E6F">
        <w:rPr>
          <w:sz w:val="22"/>
          <w:szCs w:val="22"/>
        </w:rPr>
        <w:t>,</w:t>
      </w:r>
    </w:p>
    <w:p w:rsidR="00A24AC8" w:rsidRPr="004D4E6F" w:rsidRDefault="00A24AC8" w:rsidP="007725DA">
      <w:pPr>
        <w:tabs>
          <w:tab w:val="num" w:pos="426"/>
        </w:tabs>
        <w:ind w:left="426" w:hanging="284"/>
        <w:jc w:val="both"/>
        <w:rPr>
          <w:sz w:val="22"/>
          <w:szCs w:val="22"/>
        </w:rPr>
      </w:pPr>
    </w:p>
    <w:p w:rsidR="00A24AC8" w:rsidRPr="004D4E6F" w:rsidRDefault="00A24AC8" w:rsidP="0008365C">
      <w:pPr>
        <w:numPr>
          <w:ilvl w:val="0"/>
          <w:numId w:val="6"/>
        </w:numPr>
        <w:tabs>
          <w:tab w:val="clear" w:pos="720"/>
          <w:tab w:val="num" w:pos="426"/>
        </w:tabs>
        <w:suppressAutoHyphens w:val="0"/>
        <w:autoSpaceDN/>
        <w:ind w:left="426" w:hanging="284"/>
        <w:jc w:val="both"/>
        <w:textAlignment w:val="auto"/>
        <w:rPr>
          <w:sz w:val="22"/>
          <w:szCs w:val="22"/>
        </w:rPr>
      </w:pPr>
      <w:r w:rsidRPr="004D4E6F">
        <w:rPr>
          <w:sz w:val="22"/>
          <w:szCs w:val="22"/>
        </w:rPr>
        <w:t>Teklif Sahiplerine verilen orijinal dökümanlardaki belirli husus</w:t>
      </w:r>
      <w:r w:rsidR="00FE357C" w:rsidRPr="004D4E6F">
        <w:rPr>
          <w:sz w:val="22"/>
          <w:szCs w:val="22"/>
        </w:rPr>
        <w:t>lara açıklık getirmek</w:t>
      </w:r>
    </w:p>
    <w:p w:rsidR="00A24AC8" w:rsidRPr="004D4E6F" w:rsidRDefault="00A24AC8" w:rsidP="007725DA">
      <w:pPr>
        <w:jc w:val="both"/>
        <w:rPr>
          <w:sz w:val="22"/>
          <w:szCs w:val="22"/>
        </w:rPr>
      </w:pPr>
    </w:p>
    <w:p w:rsidR="00A24AC8" w:rsidRPr="004D4E6F" w:rsidRDefault="00A24AC8" w:rsidP="007725DA">
      <w:pPr>
        <w:jc w:val="both"/>
        <w:rPr>
          <w:sz w:val="22"/>
          <w:szCs w:val="22"/>
        </w:rPr>
      </w:pPr>
      <w:r w:rsidRPr="004D4E6F">
        <w:rPr>
          <w:sz w:val="22"/>
          <w:szCs w:val="22"/>
        </w:rPr>
        <w:t>amacıyla gönderilmektedir.</w:t>
      </w:r>
    </w:p>
    <w:p w:rsidR="00373D9E" w:rsidRPr="004D4E6F" w:rsidRDefault="00373D9E" w:rsidP="007725DA">
      <w:pPr>
        <w:jc w:val="both"/>
        <w:rPr>
          <w:sz w:val="22"/>
          <w:szCs w:val="22"/>
        </w:rPr>
      </w:pPr>
    </w:p>
    <w:p w:rsidR="00FE357C" w:rsidRPr="004D4E6F" w:rsidRDefault="00FE357C" w:rsidP="00373D9E">
      <w:pPr>
        <w:shd w:val="clear" w:color="auto" w:fill="FFFFFF"/>
        <w:spacing w:line="274" w:lineRule="exact"/>
        <w:jc w:val="both"/>
        <w:rPr>
          <w:color w:val="000000"/>
          <w:spacing w:val="-1"/>
          <w:sz w:val="22"/>
          <w:szCs w:val="22"/>
        </w:rPr>
      </w:pPr>
      <w:r w:rsidRPr="004D4E6F">
        <w:rPr>
          <w:color w:val="000000"/>
          <w:spacing w:val="9"/>
          <w:sz w:val="22"/>
          <w:szCs w:val="22"/>
        </w:rPr>
        <w:t xml:space="preserve">Bu Zeyilname, Teklif Sahiplerinin satın almış oldukları ihale dokümanı sayısına </w:t>
      </w:r>
      <w:r w:rsidRPr="004D4E6F">
        <w:rPr>
          <w:color w:val="000000"/>
          <w:sz w:val="22"/>
          <w:szCs w:val="22"/>
        </w:rPr>
        <w:t xml:space="preserve">bakılmaksızın her bir Teklif Sahibine bir kopya olarak gönderilmektedir. Teklif Sahiplerine </w:t>
      </w:r>
      <w:r w:rsidRPr="004D4E6F">
        <w:rPr>
          <w:color w:val="000000"/>
          <w:spacing w:val="-1"/>
          <w:sz w:val="22"/>
          <w:szCs w:val="22"/>
        </w:rPr>
        <w:t>Talimatların 10.2 maddesi gereği Teklif Sahipleri, bu zeyilnamenin ellerine geçtiğini İdareye yazılı olarak bildireceklerdir.</w:t>
      </w:r>
      <w:r w:rsidR="00B0434A" w:rsidRPr="004D4E6F">
        <w:rPr>
          <w:color w:val="000000"/>
          <w:spacing w:val="-1"/>
          <w:sz w:val="22"/>
          <w:szCs w:val="22"/>
        </w:rPr>
        <w:t xml:space="preserve"> Teklif sahipleri Zeyilname No:</w:t>
      </w:r>
      <w:r w:rsidR="00F2684E" w:rsidRPr="004D4E6F">
        <w:rPr>
          <w:color w:val="000000"/>
          <w:spacing w:val="-1"/>
          <w:sz w:val="22"/>
          <w:szCs w:val="22"/>
        </w:rPr>
        <w:t>0</w:t>
      </w:r>
      <w:r w:rsidR="002A32CC">
        <w:rPr>
          <w:color w:val="000000"/>
          <w:spacing w:val="-1"/>
          <w:sz w:val="22"/>
          <w:szCs w:val="22"/>
        </w:rPr>
        <w:t>2</w:t>
      </w:r>
      <w:r w:rsidRPr="004D4E6F">
        <w:rPr>
          <w:color w:val="000000"/>
          <w:spacing w:val="-1"/>
          <w:sz w:val="22"/>
          <w:szCs w:val="22"/>
        </w:rPr>
        <w:t>’de verilen tüm değişiklikler ve açıklamaları, İdare tarafından kendilerine verilen ihale dokümanlarına ekleyeceklerdir.</w:t>
      </w:r>
    </w:p>
    <w:p w:rsidR="00FE357C" w:rsidRPr="004D4E6F" w:rsidRDefault="00FE357C" w:rsidP="00373D9E">
      <w:pPr>
        <w:shd w:val="clear" w:color="auto" w:fill="FFFFFF"/>
        <w:spacing w:line="274" w:lineRule="exact"/>
        <w:jc w:val="both"/>
        <w:rPr>
          <w:sz w:val="22"/>
          <w:szCs w:val="22"/>
        </w:rPr>
      </w:pPr>
    </w:p>
    <w:p w:rsidR="00B179B2" w:rsidRPr="004D4E6F" w:rsidRDefault="00FE357C" w:rsidP="0008365C">
      <w:pPr>
        <w:suppressAutoHyphens w:val="0"/>
        <w:autoSpaceDN/>
        <w:ind w:right="-55"/>
        <w:jc w:val="both"/>
        <w:textAlignment w:val="auto"/>
        <w:rPr>
          <w:kern w:val="0"/>
          <w:sz w:val="22"/>
          <w:szCs w:val="22"/>
        </w:rPr>
      </w:pPr>
      <w:r w:rsidRPr="004D4E6F">
        <w:rPr>
          <w:color w:val="000000"/>
          <w:spacing w:val="4"/>
          <w:sz w:val="22"/>
          <w:szCs w:val="22"/>
        </w:rPr>
        <w:t xml:space="preserve">Bu Zeyilname sözleşmenin ayrılmaz bir parçasıdır. Bu Zeyilname ve sözleşme evrakının </w:t>
      </w:r>
      <w:r w:rsidRPr="004D4E6F">
        <w:rPr>
          <w:color w:val="000000"/>
          <w:spacing w:val="3"/>
          <w:sz w:val="22"/>
          <w:szCs w:val="22"/>
        </w:rPr>
        <w:t xml:space="preserve">diğer kısımları arasında herhangi bir farklılık ve çelişki olması ve bu durumun yeni bir </w:t>
      </w:r>
      <w:r w:rsidRPr="004D4E6F">
        <w:rPr>
          <w:color w:val="000000"/>
          <w:spacing w:val="-1"/>
          <w:sz w:val="22"/>
          <w:szCs w:val="22"/>
        </w:rPr>
        <w:t xml:space="preserve">Zeyilname ile değiştirilmemesi halinde bu Zeyilnamenin hükümleri geçerlidir. Teklif sahipleri </w:t>
      </w:r>
      <w:r w:rsidRPr="004D4E6F">
        <w:rPr>
          <w:color w:val="000000"/>
          <w:spacing w:val="6"/>
          <w:sz w:val="22"/>
          <w:szCs w:val="22"/>
        </w:rPr>
        <w:t>bu Zeyilname de yazılı tüm işlerin yapım bedellerini de götürü teklif fiyatına dahil</w:t>
      </w:r>
      <w:r w:rsidR="000F0426" w:rsidRPr="004D4E6F">
        <w:rPr>
          <w:color w:val="000000"/>
          <w:spacing w:val="6"/>
          <w:sz w:val="22"/>
          <w:szCs w:val="22"/>
        </w:rPr>
        <w:t xml:space="preserve"> </w:t>
      </w:r>
      <w:r w:rsidRPr="004D4E6F">
        <w:rPr>
          <w:color w:val="000000"/>
          <w:spacing w:val="-2"/>
          <w:sz w:val="22"/>
          <w:szCs w:val="22"/>
        </w:rPr>
        <w:t>edeceklerdir.</w:t>
      </w:r>
      <w:r w:rsidR="00A24AC8" w:rsidRPr="004D4E6F">
        <w:rPr>
          <w:sz w:val="22"/>
          <w:szCs w:val="22"/>
        </w:rPr>
        <w:cr/>
      </w:r>
    </w:p>
    <w:p w:rsidR="00B179B2" w:rsidRDefault="00B179B2" w:rsidP="00B179B2">
      <w:pPr>
        <w:spacing w:before="120" w:after="120"/>
        <w:contextualSpacing/>
        <w:jc w:val="both"/>
      </w:pPr>
    </w:p>
    <w:p w:rsidR="00B179B2" w:rsidRDefault="00B179B2" w:rsidP="00B179B2">
      <w:pPr>
        <w:spacing w:before="120" w:after="120"/>
        <w:contextualSpacing/>
        <w:jc w:val="both"/>
      </w:pPr>
    </w:p>
    <w:p w:rsidR="00B179B2" w:rsidRDefault="00B179B2" w:rsidP="00B179B2">
      <w:pPr>
        <w:spacing w:before="120" w:after="120"/>
        <w:contextualSpacing/>
        <w:jc w:val="both"/>
      </w:pPr>
    </w:p>
    <w:p w:rsidR="00B179B2" w:rsidRDefault="00B179B2" w:rsidP="00B179B2">
      <w:pPr>
        <w:spacing w:before="120" w:after="120"/>
        <w:contextualSpacing/>
        <w:jc w:val="both"/>
      </w:pPr>
    </w:p>
    <w:p w:rsidR="00B179B2" w:rsidRDefault="00B179B2" w:rsidP="00B179B2">
      <w:pPr>
        <w:spacing w:before="120" w:after="120"/>
        <w:contextualSpacing/>
        <w:jc w:val="both"/>
      </w:pPr>
    </w:p>
    <w:p w:rsidR="00B179B2" w:rsidRPr="00432BCF" w:rsidRDefault="00B179B2" w:rsidP="00B179B2">
      <w:pPr>
        <w:spacing w:before="120" w:after="120"/>
        <w:contextualSpacing/>
        <w:jc w:val="both"/>
      </w:pPr>
    </w:p>
    <w:p w:rsidR="00B179B2" w:rsidRDefault="00B179B2" w:rsidP="008D1F29">
      <w:pPr>
        <w:suppressAutoHyphens w:val="0"/>
        <w:autoSpaceDN/>
        <w:spacing w:before="120"/>
        <w:ind w:left="-284" w:right="-55"/>
        <w:jc w:val="center"/>
        <w:textAlignment w:val="auto"/>
        <w:rPr>
          <w:b/>
          <w:bCs/>
          <w:kern w:val="0"/>
          <w:sz w:val="28"/>
          <w:szCs w:val="24"/>
        </w:rPr>
      </w:pPr>
    </w:p>
    <w:p w:rsidR="0008365C" w:rsidRDefault="0008365C" w:rsidP="008D1F29">
      <w:pPr>
        <w:suppressAutoHyphens w:val="0"/>
        <w:autoSpaceDN/>
        <w:spacing w:before="120"/>
        <w:ind w:left="-284" w:right="-55"/>
        <w:jc w:val="center"/>
        <w:textAlignment w:val="auto"/>
        <w:rPr>
          <w:b/>
          <w:bCs/>
          <w:kern w:val="0"/>
          <w:sz w:val="28"/>
          <w:szCs w:val="24"/>
        </w:rPr>
      </w:pPr>
    </w:p>
    <w:p w:rsidR="0008365C" w:rsidRDefault="0008365C" w:rsidP="0008365C">
      <w:pPr>
        <w:suppressAutoHyphens w:val="0"/>
        <w:autoSpaceDN/>
        <w:spacing w:before="120"/>
        <w:ind w:right="-55"/>
        <w:textAlignment w:val="auto"/>
        <w:rPr>
          <w:b/>
          <w:bCs/>
          <w:kern w:val="0"/>
          <w:sz w:val="28"/>
          <w:szCs w:val="24"/>
        </w:rPr>
        <w:sectPr w:rsidR="0008365C" w:rsidSect="00120415">
          <w:headerReference w:type="even" r:id="rId9"/>
          <w:headerReference w:type="default" r:id="rId10"/>
          <w:footerReference w:type="even" r:id="rId11"/>
          <w:footerReference w:type="default" r:id="rId12"/>
          <w:pgSz w:w="11906" w:h="16838"/>
          <w:pgMar w:top="1134" w:right="1287" w:bottom="851" w:left="1134" w:header="709" w:footer="57" w:gutter="0"/>
          <w:pgBorders w:offsetFrom="page">
            <w:top w:val="none" w:sz="0" w:space="0" w:color="000000"/>
            <w:left w:val="none" w:sz="0" w:space="0" w:color="000000"/>
            <w:bottom w:val="none" w:sz="0" w:space="0" w:color="000000"/>
            <w:right w:val="none" w:sz="0" w:space="0" w:color="000000"/>
          </w:pgBorders>
          <w:pgNumType w:start="1"/>
          <w:cols w:space="708"/>
          <w:docGrid w:linePitch="360"/>
        </w:sectPr>
      </w:pPr>
    </w:p>
    <w:p w:rsidR="00697E5F" w:rsidRPr="00697E5F" w:rsidRDefault="00697E5F" w:rsidP="00697E5F">
      <w:pPr>
        <w:rPr>
          <w:rFonts w:asciiTheme="minorHAnsi" w:hAnsiTheme="minorHAnsi"/>
          <w:b/>
          <w:bCs/>
          <w:kern w:val="0"/>
          <w:sz w:val="24"/>
          <w:szCs w:val="24"/>
        </w:rPr>
      </w:pPr>
      <w:r w:rsidRPr="00697E5F">
        <w:rPr>
          <w:rFonts w:asciiTheme="minorHAnsi" w:hAnsiTheme="minorHAnsi"/>
          <w:b/>
          <w:bCs/>
          <w:kern w:val="0"/>
          <w:sz w:val="24"/>
          <w:szCs w:val="24"/>
        </w:rPr>
        <w:lastRenderedPageBreak/>
        <w:t>II. DEĞİŞİKLİKLER</w:t>
      </w:r>
    </w:p>
    <w:p w:rsidR="00697E5F" w:rsidRPr="005B52BF" w:rsidRDefault="00697E5F" w:rsidP="007725DA">
      <w:pPr>
        <w:suppressAutoHyphens w:val="0"/>
        <w:autoSpaceDN/>
        <w:ind w:right="-55"/>
        <w:jc w:val="both"/>
        <w:textAlignment w:val="auto"/>
        <w:rPr>
          <w:rFonts w:asciiTheme="minorHAnsi" w:hAnsiTheme="minorHAnsi"/>
          <w:b/>
          <w:bCs/>
          <w:kern w:val="0"/>
          <w:sz w:val="16"/>
          <w:szCs w:val="16"/>
        </w:rPr>
      </w:pPr>
    </w:p>
    <w:p w:rsidR="008F4FE9" w:rsidRPr="005B52BF" w:rsidRDefault="008F4FE9" w:rsidP="007725DA">
      <w:pPr>
        <w:suppressAutoHyphens w:val="0"/>
        <w:autoSpaceDN/>
        <w:ind w:right="-55"/>
        <w:jc w:val="both"/>
        <w:textAlignment w:val="auto"/>
        <w:rPr>
          <w:rFonts w:asciiTheme="minorHAnsi" w:hAnsiTheme="minorHAnsi"/>
          <w:b/>
          <w:bCs/>
          <w:kern w:val="0"/>
          <w:sz w:val="16"/>
          <w:szCs w:val="16"/>
        </w:rPr>
      </w:pPr>
    </w:p>
    <w:tbl>
      <w:tblPr>
        <w:tblStyle w:val="TableGrid"/>
        <w:tblW w:w="10774" w:type="dxa"/>
        <w:tblInd w:w="-318" w:type="dxa"/>
        <w:tblLook w:val="04A0" w:firstRow="1" w:lastRow="0" w:firstColumn="1" w:lastColumn="0" w:noHBand="0" w:noVBand="1"/>
      </w:tblPr>
      <w:tblGrid>
        <w:gridCol w:w="724"/>
        <w:gridCol w:w="850"/>
        <w:gridCol w:w="1791"/>
        <w:gridCol w:w="3721"/>
        <w:gridCol w:w="3688"/>
      </w:tblGrid>
      <w:tr w:rsidR="00EE2FA5" w:rsidRPr="005B52BF" w:rsidTr="003A6852">
        <w:tc>
          <w:tcPr>
            <w:tcW w:w="724" w:type="dxa"/>
            <w:textDirection w:val="btLr"/>
            <w:vAlign w:val="center"/>
          </w:tcPr>
          <w:p w:rsidR="00EE2FA5" w:rsidRPr="000F0426" w:rsidRDefault="00EE2FA5" w:rsidP="00DA7197">
            <w:pPr>
              <w:suppressAutoHyphens w:val="0"/>
              <w:autoSpaceDN/>
              <w:ind w:left="113" w:right="-55"/>
              <w:jc w:val="center"/>
              <w:textAlignment w:val="auto"/>
              <w:rPr>
                <w:rFonts w:asciiTheme="minorHAnsi" w:hAnsiTheme="minorHAnsi"/>
                <w:b/>
                <w:kern w:val="0"/>
                <w:sz w:val="18"/>
                <w:szCs w:val="18"/>
                <w:lang w:eastAsia="tr-TR"/>
              </w:rPr>
            </w:pPr>
            <w:r w:rsidRPr="000F0426">
              <w:rPr>
                <w:rFonts w:asciiTheme="minorHAnsi" w:hAnsiTheme="minorHAnsi"/>
                <w:b/>
                <w:kern w:val="0"/>
                <w:sz w:val="18"/>
                <w:szCs w:val="18"/>
                <w:lang w:eastAsia="tr-TR"/>
              </w:rPr>
              <w:t>Değişiklik</w:t>
            </w:r>
          </w:p>
          <w:p w:rsidR="00EE2FA5" w:rsidRPr="000F0426" w:rsidRDefault="00EE2FA5" w:rsidP="00DA7197">
            <w:pPr>
              <w:suppressAutoHyphens w:val="0"/>
              <w:autoSpaceDN/>
              <w:ind w:left="113" w:right="-55"/>
              <w:jc w:val="center"/>
              <w:textAlignment w:val="auto"/>
              <w:rPr>
                <w:rFonts w:asciiTheme="minorHAnsi" w:hAnsiTheme="minorHAnsi"/>
                <w:b/>
                <w:bCs/>
                <w:kern w:val="0"/>
                <w:sz w:val="18"/>
                <w:szCs w:val="18"/>
                <w:lang w:eastAsia="tr-TR"/>
              </w:rPr>
            </w:pPr>
            <w:r w:rsidRPr="000F0426">
              <w:rPr>
                <w:rFonts w:asciiTheme="minorHAnsi" w:hAnsiTheme="minorHAnsi"/>
                <w:b/>
                <w:kern w:val="0"/>
                <w:sz w:val="18"/>
                <w:szCs w:val="18"/>
                <w:lang w:eastAsia="tr-TR"/>
              </w:rPr>
              <w:t>No.</w:t>
            </w:r>
          </w:p>
        </w:tc>
        <w:tc>
          <w:tcPr>
            <w:tcW w:w="850" w:type="dxa"/>
            <w:textDirection w:val="btLr"/>
            <w:vAlign w:val="center"/>
          </w:tcPr>
          <w:p w:rsidR="00EE2FA5" w:rsidRPr="000F0426" w:rsidRDefault="00EE2FA5" w:rsidP="00DA7197">
            <w:pPr>
              <w:suppressAutoHyphens w:val="0"/>
              <w:autoSpaceDN/>
              <w:ind w:left="113" w:right="-55"/>
              <w:jc w:val="center"/>
              <w:textAlignment w:val="auto"/>
              <w:rPr>
                <w:rFonts w:asciiTheme="minorHAnsi" w:hAnsiTheme="minorHAnsi"/>
                <w:b/>
                <w:bCs/>
                <w:kern w:val="0"/>
                <w:sz w:val="18"/>
                <w:szCs w:val="18"/>
                <w:lang w:eastAsia="tr-TR"/>
              </w:rPr>
            </w:pPr>
            <w:r w:rsidRPr="000F0426">
              <w:rPr>
                <w:rFonts w:asciiTheme="minorHAnsi" w:hAnsiTheme="minorHAnsi"/>
                <w:b/>
                <w:bCs/>
                <w:kern w:val="0"/>
                <w:sz w:val="18"/>
                <w:szCs w:val="18"/>
                <w:lang w:eastAsia="tr-TR"/>
              </w:rPr>
              <w:t>İhale Dök. Sayfa No.</w:t>
            </w:r>
          </w:p>
        </w:tc>
        <w:tc>
          <w:tcPr>
            <w:tcW w:w="1791" w:type="dxa"/>
            <w:vAlign w:val="center"/>
          </w:tcPr>
          <w:p w:rsidR="00DA7197" w:rsidRPr="000F0426" w:rsidRDefault="00DA7197" w:rsidP="00DA7197">
            <w:pPr>
              <w:suppressAutoHyphens w:val="0"/>
              <w:autoSpaceDN/>
              <w:ind w:left="113" w:right="-55"/>
              <w:jc w:val="center"/>
              <w:textAlignment w:val="auto"/>
              <w:rPr>
                <w:rFonts w:asciiTheme="minorHAnsi" w:hAnsiTheme="minorHAnsi"/>
                <w:b/>
                <w:bCs/>
                <w:kern w:val="0"/>
                <w:sz w:val="18"/>
                <w:szCs w:val="18"/>
                <w:lang w:eastAsia="tr-TR"/>
              </w:rPr>
            </w:pPr>
          </w:p>
          <w:p w:rsidR="00A135AE" w:rsidRPr="000F0426" w:rsidRDefault="00EE2FA5" w:rsidP="000F0426">
            <w:pPr>
              <w:suppressAutoHyphens w:val="0"/>
              <w:autoSpaceDN/>
              <w:ind w:left="113" w:right="-55"/>
              <w:jc w:val="center"/>
              <w:textAlignment w:val="auto"/>
              <w:rPr>
                <w:rFonts w:asciiTheme="minorHAnsi" w:hAnsiTheme="minorHAnsi"/>
                <w:b/>
                <w:bCs/>
                <w:kern w:val="0"/>
                <w:sz w:val="18"/>
                <w:szCs w:val="18"/>
                <w:lang w:eastAsia="tr-TR"/>
              </w:rPr>
            </w:pPr>
            <w:r w:rsidRPr="000F0426">
              <w:rPr>
                <w:rFonts w:asciiTheme="minorHAnsi" w:hAnsiTheme="minorHAnsi"/>
                <w:b/>
                <w:bCs/>
                <w:kern w:val="0"/>
                <w:sz w:val="18"/>
                <w:szCs w:val="18"/>
                <w:lang w:eastAsia="tr-TR"/>
              </w:rPr>
              <w:t>İhale Dokümanı İlgili Madde ve/veya doküman</w:t>
            </w:r>
          </w:p>
        </w:tc>
        <w:tc>
          <w:tcPr>
            <w:tcW w:w="3721" w:type="dxa"/>
            <w:vAlign w:val="center"/>
          </w:tcPr>
          <w:p w:rsidR="00EE2FA5" w:rsidRPr="000F0426" w:rsidRDefault="00EE2FA5" w:rsidP="00DA7197">
            <w:pPr>
              <w:suppressAutoHyphens w:val="0"/>
              <w:autoSpaceDN/>
              <w:ind w:left="71" w:right="71"/>
              <w:jc w:val="center"/>
              <w:textAlignment w:val="auto"/>
              <w:rPr>
                <w:rFonts w:asciiTheme="minorHAnsi" w:hAnsiTheme="minorHAnsi"/>
                <w:b/>
                <w:bCs/>
                <w:kern w:val="0"/>
                <w:sz w:val="18"/>
                <w:szCs w:val="18"/>
                <w:lang w:eastAsia="tr-TR"/>
              </w:rPr>
            </w:pPr>
            <w:r w:rsidRPr="000F0426">
              <w:rPr>
                <w:rFonts w:asciiTheme="minorHAnsi" w:hAnsiTheme="minorHAnsi"/>
                <w:b/>
                <w:bCs/>
                <w:kern w:val="0"/>
                <w:sz w:val="18"/>
                <w:szCs w:val="18"/>
                <w:lang w:eastAsia="tr-TR"/>
              </w:rPr>
              <w:t>İhale Dokümanındaki</w:t>
            </w:r>
          </w:p>
          <w:p w:rsidR="00EE2FA5" w:rsidRPr="000F0426" w:rsidRDefault="00EE2FA5" w:rsidP="00DA7197">
            <w:pPr>
              <w:suppressAutoHyphens w:val="0"/>
              <w:autoSpaceDN/>
              <w:ind w:left="71" w:right="71"/>
              <w:jc w:val="center"/>
              <w:textAlignment w:val="auto"/>
              <w:rPr>
                <w:rFonts w:asciiTheme="minorHAnsi" w:hAnsiTheme="minorHAnsi"/>
                <w:b/>
                <w:bCs/>
                <w:kern w:val="0"/>
                <w:sz w:val="18"/>
                <w:szCs w:val="18"/>
                <w:lang w:eastAsia="tr-TR"/>
              </w:rPr>
            </w:pPr>
            <w:r w:rsidRPr="000F0426">
              <w:rPr>
                <w:rFonts w:asciiTheme="minorHAnsi" w:hAnsiTheme="minorHAnsi"/>
                <w:b/>
                <w:bCs/>
                <w:kern w:val="0"/>
                <w:sz w:val="18"/>
                <w:szCs w:val="18"/>
                <w:lang w:eastAsia="tr-TR"/>
              </w:rPr>
              <w:t>İlk Hali</w:t>
            </w:r>
          </w:p>
          <w:p w:rsidR="00DA7197" w:rsidRPr="000F0426" w:rsidRDefault="00EE2FA5" w:rsidP="000F0426">
            <w:pPr>
              <w:suppressAutoHyphens w:val="0"/>
              <w:autoSpaceDN/>
              <w:ind w:left="71" w:right="71"/>
              <w:jc w:val="center"/>
              <w:textAlignment w:val="auto"/>
              <w:rPr>
                <w:rFonts w:asciiTheme="minorHAnsi" w:hAnsiTheme="minorHAnsi"/>
                <w:b/>
                <w:bCs/>
                <w:kern w:val="0"/>
                <w:sz w:val="18"/>
                <w:szCs w:val="18"/>
                <w:lang w:eastAsia="tr-TR"/>
              </w:rPr>
            </w:pPr>
            <w:r w:rsidRPr="000F0426">
              <w:rPr>
                <w:rFonts w:asciiTheme="minorHAnsi" w:hAnsiTheme="minorHAnsi"/>
                <w:b/>
                <w:bCs/>
                <w:kern w:val="0"/>
                <w:sz w:val="18"/>
                <w:szCs w:val="18"/>
                <w:lang w:eastAsia="tr-TR"/>
              </w:rPr>
              <w:t>(Orjinal Madde)</w:t>
            </w:r>
          </w:p>
        </w:tc>
        <w:tc>
          <w:tcPr>
            <w:tcW w:w="3688" w:type="dxa"/>
            <w:vAlign w:val="center"/>
          </w:tcPr>
          <w:p w:rsidR="00EE2FA5" w:rsidRPr="000F0426" w:rsidRDefault="00EE2FA5" w:rsidP="00DA7197">
            <w:pPr>
              <w:suppressAutoHyphens w:val="0"/>
              <w:autoSpaceDN/>
              <w:ind w:left="73" w:right="121"/>
              <w:jc w:val="center"/>
              <w:textAlignment w:val="auto"/>
              <w:rPr>
                <w:rFonts w:asciiTheme="minorHAnsi" w:hAnsiTheme="minorHAnsi"/>
                <w:b/>
                <w:bCs/>
                <w:kern w:val="0"/>
                <w:sz w:val="18"/>
                <w:szCs w:val="18"/>
                <w:lang w:eastAsia="tr-TR"/>
              </w:rPr>
            </w:pPr>
            <w:r w:rsidRPr="000F0426">
              <w:rPr>
                <w:rFonts w:asciiTheme="minorHAnsi" w:hAnsiTheme="minorHAnsi"/>
                <w:b/>
                <w:bCs/>
                <w:kern w:val="0"/>
                <w:sz w:val="18"/>
                <w:szCs w:val="18"/>
                <w:lang w:eastAsia="tr-TR"/>
              </w:rPr>
              <w:t>Değişik Hali</w:t>
            </w:r>
          </w:p>
        </w:tc>
      </w:tr>
      <w:tr w:rsidR="003A6852" w:rsidRPr="005B52BF" w:rsidTr="003A6852">
        <w:tc>
          <w:tcPr>
            <w:tcW w:w="724" w:type="dxa"/>
            <w:vAlign w:val="center"/>
          </w:tcPr>
          <w:p w:rsidR="003A6852" w:rsidRPr="003C0F13" w:rsidRDefault="003A6852" w:rsidP="00540184">
            <w:pPr>
              <w:suppressAutoHyphens w:val="0"/>
              <w:autoSpaceDN/>
              <w:ind w:right="-55"/>
              <w:textAlignment w:val="auto"/>
              <w:rPr>
                <w:rFonts w:asciiTheme="minorHAnsi" w:hAnsiTheme="minorHAnsi" w:cstheme="minorHAnsi"/>
                <w:b/>
                <w:bCs/>
                <w:kern w:val="0"/>
                <w:sz w:val="22"/>
                <w:lang w:eastAsia="tr-TR"/>
              </w:rPr>
            </w:pPr>
            <w:r w:rsidRPr="003C0F13">
              <w:rPr>
                <w:rFonts w:asciiTheme="minorHAnsi" w:hAnsiTheme="minorHAnsi" w:cstheme="minorHAnsi"/>
                <w:b/>
                <w:bCs/>
                <w:kern w:val="0"/>
                <w:sz w:val="22"/>
                <w:lang w:eastAsia="tr-TR"/>
              </w:rPr>
              <w:t>01</w:t>
            </w:r>
          </w:p>
        </w:tc>
        <w:tc>
          <w:tcPr>
            <w:tcW w:w="850" w:type="dxa"/>
            <w:vAlign w:val="center"/>
          </w:tcPr>
          <w:p w:rsidR="003A6852" w:rsidRPr="003C0F13" w:rsidRDefault="003A6852" w:rsidP="00540184">
            <w:pPr>
              <w:suppressAutoHyphens w:val="0"/>
              <w:autoSpaceDN/>
              <w:ind w:right="-55"/>
              <w:textAlignment w:val="auto"/>
              <w:rPr>
                <w:rFonts w:asciiTheme="minorHAnsi" w:hAnsiTheme="minorHAnsi" w:cstheme="minorHAnsi"/>
                <w:b/>
                <w:bCs/>
                <w:kern w:val="0"/>
                <w:sz w:val="22"/>
                <w:lang w:eastAsia="tr-TR"/>
              </w:rPr>
            </w:pPr>
            <w:r w:rsidRPr="003C0F13">
              <w:rPr>
                <w:rFonts w:asciiTheme="minorHAnsi" w:hAnsiTheme="minorHAnsi" w:cstheme="minorHAnsi"/>
                <w:b/>
                <w:bCs/>
                <w:kern w:val="0"/>
                <w:sz w:val="22"/>
                <w:lang w:eastAsia="tr-TR"/>
              </w:rPr>
              <w:t>2-3</w:t>
            </w:r>
          </w:p>
        </w:tc>
        <w:tc>
          <w:tcPr>
            <w:tcW w:w="1791" w:type="dxa"/>
            <w:vAlign w:val="center"/>
          </w:tcPr>
          <w:p w:rsidR="003A6852" w:rsidRPr="003C0F13" w:rsidRDefault="003A6852" w:rsidP="00540184">
            <w:pPr>
              <w:suppressAutoHyphens w:val="0"/>
              <w:autoSpaceDN/>
              <w:ind w:right="-55"/>
              <w:textAlignment w:val="auto"/>
              <w:rPr>
                <w:rFonts w:asciiTheme="minorHAnsi" w:hAnsiTheme="minorHAnsi" w:cstheme="minorHAnsi"/>
                <w:sz w:val="22"/>
                <w:szCs w:val="22"/>
              </w:rPr>
            </w:pPr>
            <w:r w:rsidRPr="003C0F13">
              <w:rPr>
                <w:rFonts w:asciiTheme="minorHAnsi" w:hAnsiTheme="minorHAnsi" w:cstheme="minorHAnsi"/>
                <w:sz w:val="22"/>
                <w:szCs w:val="22"/>
              </w:rPr>
              <w:t>İhale Dokümanları    Cilt 1-2</w:t>
            </w:r>
          </w:p>
          <w:p w:rsidR="003A6852" w:rsidRPr="003C0F13" w:rsidRDefault="003A6852" w:rsidP="00540184">
            <w:pPr>
              <w:tabs>
                <w:tab w:val="left" w:pos="0"/>
              </w:tabs>
              <w:spacing w:line="20" w:lineRule="atLeast"/>
              <w:ind w:left="-260" w:right="3"/>
              <w:rPr>
                <w:rFonts w:asciiTheme="minorHAnsi" w:hAnsiTheme="minorHAnsi"/>
                <w:sz w:val="22"/>
                <w:szCs w:val="22"/>
              </w:rPr>
            </w:pPr>
          </w:p>
          <w:p w:rsidR="003A6852" w:rsidRPr="003C0F13" w:rsidRDefault="003A6852" w:rsidP="00540184">
            <w:pPr>
              <w:rPr>
                <w:rFonts w:asciiTheme="minorHAnsi" w:hAnsiTheme="minorHAnsi" w:cstheme="minorHAnsi"/>
                <w:sz w:val="22"/>
                <w:szCs w:val="22"/>
              </w:rPr>
            </w:pPr>
            <w:r w:rsidRPr="003C0F13">
              <w:rPr>
                <w:rFonts w:asciiTheme="minorHAnsi" w:hAnsiTheme="minorHAnsi" w:cstheme="minorHAnsi"/>
                <w:sz w:val="22"/>
                <w:szCs w:val="22"/>
              </w:rPr>
              <w:t>İhaleye Davet</w:t>
            </w:r>
          </w:p>
          <w:p w:rsidR="003A6852" w:rsidRPr="003C0F13" w:rsidRDefault="003A6852" w:rsidP="00540184">
            <w:pPr>
              <w:rPr>
                <w:rFonts w:asciiTheme="minorHAnsi" w:hAnsiTheme="minorHAnsi" w:cstheme="minorHAnsi"/>
                <w:sz w:val="22"/>
                <w:szCs w:val="22"/>
              </w:rPr>
            </w:pPr>
            <w:r w:rsidRPr="003C0F13">
              <w:rPr>
                <w:rFonts w:asciiTheme="minorHAnsi" w:hAnsiTheme="minorHAnsi" w:cstheme="minorHAnsi"/>
                <w:sz w:val="22"/>
                <w:szCs w:val="22"/>
              </w:rPr>
              <w:t>Madde 3</w:t>
            </w:r>
          </w:p>
        </w:tc>
        <w:tc>
          <w:tcPr>
            <w:tcW w:w="3721" w:type="dxa"/>
            <w:vAlign w:val="center"/>
          </w:tcPr>
          <w:p w:rsidR="006C545F" w:rsidRDefault="006C545F" w:rsidP="00540184">
            <w:pPr>
              <w:tabs>
                <w:tab w:val="left" w:pos="426"/>
              </w:tabs>
              <w:autoSpaceDN/>
              <w:textAlignment w:val="auto"/>
              <w:rPr>
                <w:sz w:val="22"/>
                <w:szCs w:val="22"/>
              </w:rPr>
            </w:pPr>
          </w:p>
          <w:p w:rsidR="006C545F" w:rsidRDefault="006C545F" w:rsidP="00540184">
            <w:pPr>
              <w:tabs>
                <w:tab w:val="left" w:pos="426"/>
              </w:tabs>
              <w:autoSpaceDN/>
              <w:textAlignment w:val="auto"/>
              <w:rPr>
                <w:sz w:val="22"/>
                <w:szCs w:val="22"/>
              </w:rPr>
            </w:pPr>
          </w:p>
          <w:p w:rsidR="006C545F" w:rsidRDefault="006C545F" w:rsidP="00540184">
            <w:pPr>
              <w:tabs>
                <w:tab w:val="left" w:pos="426"/>
              </w:tabs>
              <w:autoSpaceDN/>
              <w:textAlignment w:val="auto"/>
              <w:rPr>
                <w:sz w:val="22"/>
                <w:szCs w:val="22"/>
              </w:rPr>
            </w:pPr>
          </w:p>
          <w:p w:rsidR="006C545F" w:rsidRDefault="006C545F" w:rsidP="00540184">
            <w:pPr>
              <w:tabs>
                <w:tab w:val="left" w:pos="426"/>
              </w:tabs>
              <w:autoSpaceDN/>
              <w:textAlignment w:val="auto"/>
              <w:rPr>
                <w:sz w:val="22"/>
                <w:szCs w:val="22"/>
              </w:rPr>
            </w:pPr>
          </w:p>
          <w:p w:rsidR="006C545F" w:rsidRDefault="006C545F" w:rsidP="00540184">
            <w:pPr>
              <w:tabs>
                <w:tab w:val="left" w:pos="426"/>
              </w:tabs>
              <w:autoSpaceDN/>
              <w:textAlignment w:val="auto"/>
              <w:rPr>
                <w:sz w:val="22"/>
                <w:szCs w:val="22"/>
              </w:rPr>
            </w:pPr>
          </w:p>
          <w:p w:rsidR="006C545F" w:rsidRDefault="006C545F" w:rsidP="00540184">
            <w:pPr>
              <w:tabs>
                <w:tab w:val="left" w:pos="426"/>
              </w:tabs>
              <w:autoSpaceDN/>
              <w:textAlignment w:val="auto"/>
              <w:rPr>
                <w:sz w:val="22"/>
                <w:szCs w:val="22"/>
              </w:rPr>
            </w:pPr>
          </w:p>
          <w:p w:rsidR="006C545F" w:rsidRDefault="006C545F" w:rsidP="00540184">
            <w:pPr>
              <w:tabs>
                <w:tab w:val="left" w:pos="426"/>
              </w:tabs>
              <w:autoSpaceDN/>
              <w:textAlignment w:val="auto"/>
              <w:rPr>
                <w:sz w:val="22"/>
                <w:szCs w:val="22"/>
              </w:rPr>
            </w:pPr>
          </w:p>
          <w:p w:rsidR="006C545F" w:rsidRDefault="006C545F" w:rsidP="00540184">
            <w:pPr>
              <w:tabs>
                <w:tab w:val="left" w:pos="426"/>
              </w:tabs>
              <w:autoSpaceDN/>
              <w:textAlignment w:val="auto"/>
              <w:rPr>
                <w:sz w:val="22"/>
                <w:szCs w:val="22"/>
              </w:rPr>
            </w:pPr>
          </w:p>
          <w:p w:rsidR="006C545F" w:rsidRDefault="006C545F" w:rsidP="00540184">
            <w:pPr>
              <w:tabs>
                <w:tab w:val="left" w:pos="426"/>
              </w:tabs>
              <w:autoSpaceDN/>
              <w:textAlignment w:val="auto"/>
              <w:rPr>
                <w:sz w:val="22"/>
                <w:szCs w:val="22"/>
              </w:rPr>
            </w:pPr>
          </w:p>
          <w:p w:rsidR="00F22F7E" w:rsidRDefault="00F22F7E" w:rsidP="00540184">
            <w:pPr>
              <w:tabs>
                <w:tab w:val="left" w:pos="426"/>
              </w:tabs>
              <w:autoSpaceDN/>
              <w:textAlignment w:val="auto"/>
              <w:rPr>
                <w:sz w:val="22"/>
                <w:szCs w:val="22"/>
              </w:rPr>
            </w:pPr>
          </w:p>
          <w:p w:rsidR="006C545F" w:rsidRDefault="006C545F" w:rsidP="00540184">
            <w:pPr>
              <w:tabs>
                <w:tab w:val="left" w:pos="426"/>
              </w:tabs>
              <w:autoSpaceDN/>
              <w:textAlignment w:val="auto"/>
              <w:rPr>
                <w:sz w:val="22"/>
                <w:szCs w:val="22"/>
              </w:rPr>
            </w:pPr>
          </w:p>
          <w:p w:rsidR="003A6852" w:rsidRDefault="003A6852" w:rsidP="00540184">
            <w:pPr>
              <w:tabs>
                <w:tab w:val="left" w:pos="426"/>
              </w:tabs>
              <w:autoSpaceDN/>
              <w:textAlignment w:val="auto"/>
              <w:rPr>
                <w:sz w:val="22"/>
                <w:szCs w:val="22"/>
              </w:rPr>
            </w:pPr>
            <w:r w:rsidRPr="003C0F13">
              <w:rPr>
                <w:sz w:val="22"/>
                <w:szCs w:val="22"/>
              </w:rPr>
              <w:t xml:space="preserve">Gerçekleştirilmiş olan inşaat işleri bazındaki son 3 (üç) yılın (2014-2015-2016), Yeminli Mali Müşavir (YMM) onaylı hakediş belgeleri ile tevsik edilmiş, Yeminli Mali Müşavir (YMM) veya Vergi dairesi onaylı yıllık inşaat cirosunun, Çevre ve Şehircilik Bakanlığı karne katsayıları kullanılmak sureti ile </w:t>
            </w:r>
            <w:r w:rsidRPr="003C0F13">
              <w:rPr>
                <w:b/>
                <w:sz w:val="22"/>
                <w:szCs w:val="22"/>
                <w:u w:val="single"/>
              </w:rPr>
              <w:t>2017</w:t>
            </w:r>
            <w:r w:rsidRPr="003C0F13">
              <w:rPr>
                <w:b/>
                <w:sz w:val="22"/>
                <w:szCs w:val="22"/>
              </w:rPr>
              <w:t xml:space="preserve"> </w:t>
            </w:r>
            <w:r w:rsidRPr="003C0F13">
              <w:rPr>
                <w:sz w:val="22"/>
                <w:szCs w:val="22"/>
              </w:rPr>
              <w:t xml:space="preserve">yılına çevrilmiş tutarlarının aritmetik ortalamasının en az </w:t>
            </w:r>
            <w:r w:rsidRPr="003C0F13">
              <w:rPr>
                <w:b/>
                <w:sz w:val="22"/>
                <w:szCs w:val="22"/>
              </w:rPr>
              <w:t xml:space="preserve">22.500.000 </w:t>
            </w:r>
            <w:r w:rsidRPr="003C0F13">
              <w:rPr>
                <w:b/>
                <w:bCs/>
                <w:sz w:val="22"/>
                <w:szCs w:val="22"/>
              </w:rPr>
              <w:t xml:space="preserve">TL </w:t>
            </w:r>
            <w:r w:rsidRPr="003C0F13">
              <w:rPr>
                <w:sz w:val="22"/>
                <w:szCs w:val="22"/>
              </w:rPr>
              <w:t>olması gerekmektedir (2017 yılı karne katsayısı 1.0 (bir) alınacaktır). Teklif Sahibinin yükleniminde İstanbul Proje Koordinasyon Birimi (İPKB) kapsamında ihalesini kazandığı veya devam eden ve geçici kabulü yapılmamış sözleşmeler bulunması durumunda beyan ettiği son 3 yılın inşaat cirosu toplamından; ihalesini kazandığı ve/veya yükleniminde olan işlerin sözleşme bedelleri toplamı düşülerek işlem yapılır. Bu işlem neticesinde bulunan değerin 3 yıllık aritmetik ortalaması yukarıda istenilen ortalama ciro değeri altına düşerse yeterlilik alamaz. Yüklenimi altında bulunan işleri özel ortaklık olarak aldıysa, özel ortaklıktaki hissesinin sözleşme bedeli ile çarpımından bulunan rakam toplam ciro rakamından düşülür. Bu işlem neticesinde bulunan değerin 3 yıllık aritmetik ortalaması yukarıda istenilen ortalama ciro değeri altına düşerse yeterlilik alamaz.</w:t>
            </w:r>
          </w:p>
          <w:p w:rsidR="00B416F6" w:rsidRPr="003C0F13" w:rsidRDefault="00B416F6" w:rsidP="00540184">
            <w:pPr>
              <w:tabs>
                <w:tab w:val="left" w:pos="426"/>
              </w:tabs>
              <w:autoSpaceDN/>
              <w:textAlignment w:val="auto"/>
              <w:rPr>
                <w:sz w:val="22"/>
                <w:szCs w:val="22"/>
              </w:rPr>
            </w:pPr>
          </w:p>
          <w:p w:rsidR="003A6852" w:rsidRPr="003C0F13" w:rsidRDefault="003A6852" w:rsidP="00540184">
            <w:pPr>
              <w:tabs>
                <w:tab w:val="left" w:pos="426"/>
              </w:tabs>
              <w:autoSpaceDN/>
              <w:textAlignment w:val="auto"/>
              <w:rPr>
                <w:sz w:val="22"/>
                <w:szCs w:val="22"/>
              </w:rPr>
            </w:pPr>
          </w:p>
        </w:tc>
        <w:tc>
          <w:tcPr>
            <w:tcW w:w="3688" w:type="dxa"/>
            <w:vAlign w:val="center"/>
          </w:tcPr>
          <w:p w:rsidR="00B416F6" w:rsidRDefault="00B416F6" w:rsidP="00540184">
            <w:pPr>
              <w:tabs>
                <w:tab w:val="left" w:pos="426"/>
              </w:tabs>
              <w:autoSpaceDN/>
              <w:ind w:right="35"/>
              <w:textAlignment w:val="auto"/>
              <w:rPr>
                <w:i/>
                <w:sz w:val="22"/>
                <w:szCs w:val="22"/>
              </w:rPr>
            </w:pPr>
          </w:p>
          <w:p w:rsidR="001C6E37" w:rsidRPr="003C0F13" w:rsidRDefault="006C545F" w:rsidP="00540184">
            <w:pPr>
              <w:tabs>
                <w:tab w:val="left" w:pos="426"/>
              </w:tabs>
              <w:autoSpaceDN/>
              <w:ind w:right="35"/>
              <w:textAlignment w:val="auto"/>
              <w:rPr>
                <w:i/>
                <w:sz w:val="22"/>
                <w:szCs w:val="22"/>
              </w:rPr>
            </w:pPr>
            <w:r>
              <w:rPr>
                <w:i/>
                <w:sz w:val="22"/>
                <w:szCs w:val="22"/>
              </w:rPr>
              <w:t>26.04.2018</w:t>
            </w:r>
            <w:r w:rsidR="001C6E37" w:rsidRPr="003C0F13">
              <w:rPr>
                <w:i/>
                <w:sz w:val="22"/>
                <w:szCs w:val="22"/>
              </w:rPr>
              <w:t xml:space="preserve"> tarihli </w:t>
            </w:r>
            <w:r>
              <w:rPr>
                <w:i/>
                <w:sz w:val="22"/>
                <w:szCs w:val="22"/>
              </w:rPr>
              <w:t>ve 30403 sayılı Resmi Gazete’de yer alan “</w:t>
            </w:r>
            <w:r w:rsidRPr="006C545F">
              <w:rPr>
                <w:b/>
                <w:bCs/>
                <w:i/>
                <w:sz w:val="22"/>
                <w:szCs w:val="22"/>
              </w:rPr>
              <w:t>Yapı, tesis ve onarım işleri ihalelerinde kullanılan müteahhitlik karneleri ve iş bitirme belgelerinin 2018 yılına ait değerlendirme katsayıları</w:t>
            </w:r>
            <w:r>
              <w:rPr>
                <w:b/>
                <w:bCs/>
                <w:i/>
                <w:sz w:val="22"/>
                <w:szCs w:val="22"/>
              </w:rPr>
              <w:t>”</w:t>
            </w:r>
            <w:r w:rsidRPr="006C545F">
              <w:rPr>
                <w:i/>
                <w:sz w:val="22"/>
                <w:szCs w:val="22"/>
              </w:rPr>
              <w:t xml:space="preserve"> hakkında</w:t>
            </w:r>
            <w:r w:rsidR="00F22F7E">
              <w:rPr>
                <w:i/>
                <w:sz w:val="22"/>
                <w:szCs w:val="22"/>
              </w:rPr>
              <w:t xml:space="preserve"> yapılan</w:t>
            </w:r>
            <w:r w:rsidRPr="006C545F">
              <w:rPr>
                <w:i/>
                <w:sz w:val="22"/>
                <w:szCs w:val="22"/>
              </w:rPr>
              <w:t xml:space="preserve"> tebliğ</w:t>
            </w:r>
            <w:r>
              <w:rPr>
                <w:i/>
                <w:sz w:val="22"/>
                <w:szCs w:val="22"/>
              </w:rPr>
              <w:t xml:space="preserve">e istinaden, </w:t>
            </w:r>
            <w:r w:rsidR="001C6E37" w:rsidRPr="003C0F13">
              <w:rPr>
                <w:i/>
                <w:sz w:val="22"/>
                <w:szCs w:val="22"/>
              </w:rPr>
              <w:t>2018 yılı için Çevre ve Şehircilik Bakanlığı karne katsayıları açıklanmış olup, ciro yeterlilik maddesi aşağıdaki şekilde revize edilmiştir:</w:t>
            </w:r>
          </w:p>
          <w:p w:rsidR="001C6E37" w:rsidRDefault="001C6E37" w:rsidP="00540184">
            <w:pPr>
              <w:tabs>
                <w:tab w:val="left" w:pos="426"/>
              </w:tabs>
              <w:autoSpaceDN/>
              <w:ind w:right="35"/>
              <w:textAlignment w:val="auto"/>
              <w:rPr>
                <w:sz w:val="22"/>
                <w:szCs w:val="22"/>
              </w:rPr>
            </w:pPr>
          </w:p>
          <w:p w:rsidR="003A6852" w:rsidRDefault="003A6852" w:rsidP="00540184">
            <w:pPr>
              <w:tabs>
                <w:tab w:val="left" w:pos="426"/>
              </w:tabs>
              <w:autoSpaceDN/>
              <w:ind w:right="35"/>
              <w:textAlignment w:val="auto"/>
              <w:rPr>
                <w:sz w:val="22"/>
                <w:szCs w:val="22"/>
              </w:rPr>
            </w:pPr>
            <w:r w:rsidRPr="003C0F13">
              <w:rPr>
                <w:sz w:val="22"/>
                <w:szCs w:val="22"/>
              </w:rPr>
              <w:t>Gerçekleştirilmiş olan inşaat işleri bazındaki son 3 (üç) yılın (</w:t>
            </w:r>
            <w:r w:rsidRPr="003C0F13">
              <w:rPr>
                <w:b/>
                <w:sz w:val="22"/>
                <w:szCs w:val="22"/>
              </w:rPr>
              <w:t>2015-2016-2017</w:t>
            </w:r>
            <w:r w:rsidRPr="003C0F13">
              <w:rPr>
                <w:sz w:val="22"/>
                <w:szCs w:val="22"/>
              </w:rPr>
              <w:t xml:space="preserve">), Yeminli Mali Müşavir (YMM) onaylı hakediş belgeleri ile tevsik edilmiş, Yeminli Mali Müşavir (YMM) veya Vergi dairesi onaylı yıllık inşaat cirosunun, Çevre ve Şehircilik Bakanlığı karne katsayıları kullanılmak sureti ile </w:t>
            </w:r>
            <w:r w:rsidRPr="003C0F13">
              <w:rPr>
                <w:b/>
                <w:sz w:val="22"/>
                <w:szCs w:val="22"/>
                <w:u w:val="single"/>
              </w:rPr>
              <w:t>201</w:t>
            </w:r>
            <w:r w:rsidR="00F22F7E">
              <w:rPr>
                <w:b/>
                <w:sz w:val="22"/>
                <w:szCs w:val="22"/>
                <w:u w:val="single"/>
              </w:rPr>
              <w:t>8</w:t>
            </w:r>
            <w:r w:rsidRPr="003C0F13">
              <w:rPr>
                <w:b/>
                <w:sz w:val="22"/>
                <w:szCs w:val="22"/>
              </w:rPr>
              <w:t xml:space="preserve"> </w:t>
            </w:r>
            <w:r w:rsidRPr="003C0F13">
              <w:rPr>
                <w:sz w:val="22"/>
                <w:szCs w:val="22"/>
              </w:rPr>
              <w:t xml:space="preserve">yılına çevrilmiş tutarlarının aritmetik ortalamasının en az </w:t>
            </w:r>
            <w:r w:rsidRPr="003C0F13">
              <w:rPr>
                <w:b/>
                <w:sz w:val="22"/>
                <w:szCs w:val="22"/>
              </w:rPr>
              <w:t xml:space="preserve">22.500.000 </w:t>
            </w:r>
            <w:r w:rsidRPr="003C0F13">
              <w:rPr>
                <w:b/>
                <w:bCs/>
                <w:sz w:val="22"/>
                <w:szCs w:val="22"/>
              </w:rPr>
              <w:t xml:space="preserve">TL </w:t>
            </w:r>
            <w:r w:rsidRPr="003C0F13">
              <w:rPr>
                <w:sz w:val="22"/>
                <w:szCs w:val="22"/>
              </w:rPr>
              <w:t>olması gerekmektedir. Teklif Sahibinin yükleniminde İstanbul Proje Koordinasyon Birimi (İPKB) kapsamında ihalesini kazandığı veya devam eden ve geçici kabulü yapılmamış sözleşmeler bulunması durumunda beyan ettiği son 3 yılın inşaat cirosu toplamından; ihalesini kazandığı ve/veya yükleniminde olan işlerin sözleşme bedelleri toplamı düşülerek işlem yapılır. Bu işlem neticesinde bulunan değerin 3 yıllık aritmetik ortalaması yukarıda istenilen ortalama ciro değeri altına düşerse yeterlilik alamaz. Yüklenimi altında bulunan işleri özel ortaklık olarak aldıysa, özel ortaklıktaki hissesinin sözleşme bedeli ile çarpımından bulunan rakam toplam ciro rakamından düşülür. Bu işlem neticesinde bulunan değerin 3 yıllık aritmetik ortalaması yukarıda istenilen ortalama ciro değeri altına düşerse yeterlilik alamaz.</w:t>
            </w:r>
          </w:p>
          <w:p w:rsidR="00B416F6" w:rsidRDefault="00B416F6" w:rsidP="00540184">
            <w:pPr>
              <w:tabs>
                <w:tab w:val="left" w:pos="426"/>
              </w:tabs>
              <w:autoSpaceDN/>
              <w:ind w:right="35"/>
              <w:textAlignment w:val="auto"/>
              <w:rPr>
                <w:sz w:val="22"/>
                <w:szCs w:val="22"/>
              </w:rPr>
            </w:pPr>
          </w:p>
          <w:p w:rsidR="00B416F6" w:rsidRDefault="00B416F6" w:rsidP="00540184">
            <w:pPr>
              <w:tabs>
                <w:tab w:val="left" w:pos="426"/>
              </w:tabs>
              <w:autoSpaceDN/>
              <w:ind w:right="35"/>
              <w:textAlignment w:val="auto"/>
              <w:rPr>
                <w:sz w:val="22"/>
                <w:szCs w:val="22"/>
              </w:rPr>
            </w:pPr>
          </w:p>
          <w:p w:rsidR="00B416F6" w:rsidRPr="003C0F13" w:rsidRDefault="00B416F6" w:rsidP="00540184">
            <w:pPr>
              <w:tabs>
                <w:tab w:val="left" w:pos="426"/>
              </w:tabs>
              <w:autoSpaceDN/>
              <w:ind w:right="35"/>
              <w:textAlignment w:val="auto"/>
              <w:rPr>
                <w:sz w:val="22"/>
                <w:szCs w:val="22"/>
              </w:rPr>
            </w:pPr>
          </w:p>
          <w:p w:rsidR="003A6852" w:rsidRPr="003C0F13" w:rsidRDefault="003A6852" w:rsidP="00540184">
            <w:pPr>
              <w:tabs>
                <w:tab w:val="left" w:pos="426"/>
              </w:tabs>
              <w:autoSpaceDN/>
              <w:textAlignment w:val="auto"/>
              <w:rPr>
                <w:kern w:val="0"/>
                <w:sz w:val="22"/>
                <w:szCs w:val="22"/>
              </w:rPr>
            </w:pPr>
          </w:p>
        </w:tc>
      </w:tr>
      <w:tr w:rsidR="003A6852" w:rsidRPr="005B52BF" w:rsidTr="00CB4816">
        <w:tc>
          <w:tcPr>
            <w:tcW w:w="724" w:type="dxa"/>
            <w:vAlign w:val="center"/>
          </w:tcPr>
          <w:p w:rsidR="003A6852" w:rsidRPr="003C0F13" w:rsidRDefault="003A6852" w:rsidP="00540184">
            <w:pPr>
              <w:suppressAutoHyphens w:val="0"/>
              <w:autoSpaceDN/>
              <w:ind w:right="-55"/>
              <w:textAlignment w:val="auto"/>
              <w:rPr>
                <w:rFonts w:asciiTheme="minorHAnsi" w:hAnsiTheme="minorHAnsi" w:cstheme="minorHAnsi"/>
                <w:b/>
                <w:bCs/>
                <w:kern w:val="0"/>
                <w:sz w:val="22"/>
                <w:lang w:eastAsia="tr-TR"/>
              </w:rPr>
            </w:pPr>
            <w:r w:rsidRPr="003C0F13">
              <w:rPr>
                <w:rFonts w:asciiTheme="minorHAnsi" w:hAnsiTheme="minorHAnsi" w:cstheme="minorHAnsi"/>
                <w:b/>
                <w:bCs/>
                <w:kern w:val="0"/>
                <w:sz w:val="22"/>
                <w:lang w:eastAsia="tr-TR"/>
              </w:rPr>
              <w:lastRenderedPageBreak/>
              <w:t>02</w:t>
            </w:r>
          </w:p>
        </w:tc>
        <w:tc>
          <w:tcPr>
            <w:tcW w:w="850" w:type="dxa"/>
            <w:vAlign w:val="center"/>
          </w:tcPr>
          <w:p w:rsidR="003A6852" w:rsidRPr="003C0F13" w:rsidRDefault="003A6852" w:rsidP="00540184">
            <w:pPr>
              <w:suppressAutoHyphens w:val="0"/>
              <w:autoSpaceDN/>
              <w:ind w:right="-55"/>
              <w:textAlignment w:val="auto"/>
              <w:rPr>
                <w:rFonts w:asciiTheme="minorHAnsi" w:hAnsiTheme="minorHAnsi" w:cstheme="minorHAnsi"/>
                <w:b/>
                <w:bCs/>
                <w:kern w:val="0"/>
                <w:sz w:val="22"/>
                <w:lang w:eastAsia="tr-TR"/>
              </w:rPr>
            </w:pPr>
            <w:r w:rsidRPr="003C0F13">
              <w:rPr>
                <w:rFonts w:asciiTheme="minorHAnsi" w:hAnsiTheme="minorHAnsi" w:cstheme="minorHAnsi"/>
                <w:b/>
                <w:bCs/>
                <w:kern w:val="0"/>
                <w:sz w:val="22"/>
                <w:lang w:eastAsia="tr-TR"/>
              </w:rPr>
              <w:t>77-78</w:t>
            </w:r>
          </w:p>
        </w:tc>
        <w:tc>
          <w:tcPr>
            <w:tcW w:w="1791" w:type="dxa"/>
            <w:vAlign w:val="center"/>
          </w:tcPr>
          <w:p w:rsidR="003A6852" w:rsidRPr="003C0F13" w:rsidRDefault="003A6852" w:rsidP="00540184">
            <w:pPr>
              <w:suppressAutoHyphens w:val="0"/>
              <w:autoSpaceDN/>
              <w:ind w:right="-55"/>
              <w:textAlignment w:val="auto"/>
              <w:rPr>
                <w:rFonts w:asciiTheme="minorHAnsi" w:hAnsiTheme="minorHAnsi" w:cstheme="minorHAnsi"/>
                <w:sz w:val="22"/>
                <w:szCs w:val="22"/>
              </w:rPr>
            </w:pPr>
            <w:r w:rsidRPr="003C0F13">
              <w:rPr>
                <w:rFonts w:asciiTheme="minorHAnsi" w:hAnsiTheme="minorHAnsi" w:cstheme="minorHAnsi"/>
                <w:sz w:val="22"/>
                <w:szCs w:val="22"/>
              </w:rPr>
              <w:t>İhale Dokümanları    Cilt 1-2</w:t>
            </w:r>
          </w:p>
          <w:p w:rsidR="003A6852" w:rsidRPr="003C0F13" w:rsidRDefault="003A6852" w:rsidP="00540184">
            <w:pPr>
              <w:rPr>
                <w:rFonts w:asciiTheme="minorHAnsi" w:hAnsiTheme="minorHAnsi" w:cstheme="minorHAnsi"/>
                <w:sz w:val="22"/>
                <w:szCs w:val="22"/>
              </w:rPr>
            </w:pPr>
          </w:p>
          <w:p w:rsidR="003A6852" w:rsidRPr="003C0F13" w:rsidRDefault="003A6852" w:rsidP="00540184">
            <w:pPr>
              <w:rPr>
                <w:rFonts w:asciiTheme="minorHAnsi" w:hAnsiTheme="minorHAnsi" w:cstheme="minorHAnsi"/>
                <w:sz w:val="22"/>
                <w:szCs w:val="22"/>
              </w:rPr>
            </w:pPr>
            <w:r w:rsidRPr="003C0F13">
              <w:rPr>
                <w:rFonts w:asciiTheme="minorHAnsi" w:hAnsiTheme="minorHAnsi" w:cstheme="minorHAnsi"/>
                <w:sz w:val="22"/>
                <w:szCs w:val="22"/>
              </w:rPr>
              <w:t>Teklif Bilgileri</w:t>
            </w:r>
          </w:p>
          <w:p w:rsidR="003A6852" w:rsidRPr="003C0F13" w:rsidRDefault="003A6852" w:rsidP="00540184">
            <w:pPr>
              <w:rPr>
                <w:rFonts w:asciiTheme="minorHAnsi" w:hAnsiTheme="minorHAnsi" w:cstheme="minorHAnsi"/>
                <w:sz w:val="22"/>
                <w:szCs w:val="22"/>
              </w:rPr>
            </w:pPr>
            <w:r w:rsidRPr="003C0F13">
              <w:rPr>
                <w:rFonts w:asciiTheme="minorHAnsi" w:hAnsiTheme="minorHAnsi" w:cstheme="minorHAnsi"/>
                <w:sz w:val="22"/>
                <w:szCs w:val="22"/>
              </w:rPr>
              <w:t>Madde (4.5a)</w:t>
            </w:r>
          </w:p>
        </w:tc>
        <w:tc>
          <w:tcPr>
            <w:tcW w:w="3721" w:type="dxa"/>
            <w:vAlign w:val="center"/>
          </w:tcPr>
          <w:p w:rsidR="00B416F6" w:rsidRDefault="00B416F6" w:rsidP="00540184">
            <w:pPr>
              <w:tabs>
                <w:tab w:val="left" w:pos="426"/>
              </w:tabs>
              <w:ind w:right="9"/>
              <w:rPr>
                <w:sz w:val="22"/>
                <w:szCs w:val="22"/>
              </w:rPr>
            </w:pPr>
          </w:p>
          <w:p w:rsidR="00B416F6" w:rsidRDefault="00B416F6" w:rsidP="00540184">
            <w:pPr>
              <w:tabs>
                <w:tab w:val="left" w:pos="426"/>
              </w:tabs>
              <w:ind w:right="9"/>
              <w:rPr>
                <w:sz w:val="22"/>
                <w:szCs w:val="22"/>
              </w:rPr>
            </w:pPr>
          </w:p>
          <w:p w:rsidR="00B416F6" w:rsidRDefault="00B416F6" w:rsidP="00540184">
            <w:pPr>
              <w:tabs>
                <w:tab w:val="left" w:pos="426"/>
              </w:tabs>
              <w:ind w:right="9"/>
              <w:rPr>
                <w:sz w:val="22"/>
                <w:szCs w:val="22"/>
              </w:rPr>
            </w:pPr>
          </w:p>
          <w:p w:rsidR="00B416F6" w:rsidRDefault="00B416F6" w:rsidP="00540184">
            <w:pPr>
              <w:tabs>
                <w:tab w:val="left" w:pos="426"/>
              </w:tabs>
              <w:ind w:right="9"/>
              <w:rPr>
                <w:sz w:val="22"/>
                <w:szCs w:val="22"/>
              </w:rPr>
            </w:pPr>
          </w:p>
          <w:p w:rsidR="00B416F6" w:rsidRDefault="00B416F6" w:rsidP="00540184">
            <w:pPr>
              <w:tabs>
                <w:tab w:val="left" w:pos="426"/>
              </w:tabs>
              <w:ind w:right="9"/>
              <w:rPr>
                <w:sz w:val="22"/>
                <w:szCs w:val="22"/>
              </w:rPr>
            </w:pPr>
          </w:p>
          <w:p w:rsidR="00B416F6" w:rsidRDefault="00B416F6" w:rsidP="00540184">
            <w:pPr>
              <w:tabs>
                <w:tab w:val="left" w:pos="426"/>
              </w:tabs>
              <w:ind w:right="9"/>
              <w:rPr>
                <w:sz w:val="22"/>
                <w:szCs w:val="22"/>
              </w:rPr>
            </w:pPr>
          </w:p>
          <w:p w:rsidR="00B416F6" w:rsidRDefault="00B416F6" w:rsidP="00540184">
            <w:pPr>
              <w:tabs>
                <w:tab w:val="left" w:pos="426"/>
              </w:tabs>
              <w:ind w:right="9"/>
              <w:rPr>
                <w:sz w:val="22"/>
                <w:szCs w:val="22"/>
              </w:rPr>
            </w:pPr>
          </w:p>
          <w:p w:rsidR="00B416F6" w:rsidRDefault="00B416F6" w:rsidP="00540184">
            <w:pPr>
              <w:tabs>
                <w:tab w:val="left" w:pos="426"/>
              </w:tabs>
              <w:ind w:right="9"/>
              <w:rPr>
                <w:sz w:val="22"/>
                <w:szCs w:val="22"/>
              </w:rPr>
            </w:pPr>
          </w:p>
          <w:p w:rsidR="00B416F6" w:rsidRDefault="00B416F6" w:rsidP="00540184">
            <w:pPr>
              <w:tabs>
                <w:tab w:val="left" w:pos="426"/>
              </w:tabs>
              <w:ind w:right="9"/>
              <w:rPr>
                <w:sz w:val="22"/>
                <w:szCs w:val="22"/>
              </w:rPr>
            </w:pPr>
          </w:p>
          <w:p w:rsidR="00B416F6" w:rsidRDefault="00B416F6" w:rsidP="00540184">
            <w:pPr>
              <w:tabs>
                <w:tab w:val="left" w:pos="426"/>
              </w:tabs>
              <w:ind w:right="9"/>
              <w:rPr>
                <w:sz w:val="22"/>
                <w:szCs w:val="22"/>
              </w:rPr>
            </w:pPr>
          </w:p>
          <w:p w:rsidR="00B416F6" w:rsidRDefault="00B416F6" w:rsidP="00540184">
            <w:pPr>
              <w:tabs>
                <w:tab w:val="left" w:pos="426"/>
              </w:tabs>
              <w:ind w:right="9"/>
              <w:rPr>
                <w:sz w:val="22"/>
                <w:szCs w:val="22"/>
              </w:rPr>
            </w:pPr>
          </w:p>
          <w:p w:rsidR="00B416F6" w:rsidRDefault="00B416F6" w:rsidP="00540184">
            <w:pPr>
              <w:tabs>
                <w:tab w:val="left" w:pos="426"/>
              </w:tabs>
              <w:ind w:right="9"/>
              <w:rPr>
                <w:sz w:val="22"/>
                <w:szCs w:val="22"/>
              </w:rPr>
            </w:pPr>
          </w:p>
          <w:p w:rsidR="00B416F6" w:rsidRDefault="00B416F6" w:rsidP="00540184">
            <w:pPr>
              <w:tabs>
                <w:tab w:val="left" w:pos="426"/>
              </w:tabs>
              <w:ind w:right="9"/>
              <w:rPr>
                <w:sz w:val="22"/>
                <w:szCs w:val="22"/>
              </w:rPr>
            </w:pPr>
          </w:p>
          <w:p w:rsidR="003A6852" w:rsidRPr="003C0F13" w:rsidRDefault="003A6852" w:rsidP="00540184">
            <w:pPr>
              <w:tabs>
                <w:tab w:val="left" w:pos="426"/>
              </w:tabs>
              <w:ind w:right="9"/>
              <w:rPr>
                <w:sz w:val="22"/>
                <w:szCs w:val="22"/>
              </w:rPr>
            </w:pPr>
            <w:r w:rsidRPr="003C0F13">
              <w:rPr>
                <w:sz w:val="22"/>
                <w:szCs w:val="22"/>
              </w:rPr>
              <w:t xml:space="preserve">Gerçekleştirilmiş olan inşaat işleri bazındaki son 3 (üç) yılın (2014-2015-2016), Yeminli Mali Müşavir (YMM) onaylı hakediş belgeleri ile tevsik edilmiş, Yeminli Mali Müşavir (YMM) veya Vergi dairesi onaylı yıllık inşaat cirosunun, Çevre ve Şehircilik Bakanlığı karne katsayıları kullanılmak sureti ile </w:t>
            </w:r>
            <w:r w:rsidRPr="003C0F13">
              <w:rPr>
                <w:b/>
                <w:sz w:val="22"/>
                <w:szCs w:val="22"/>
                <w:u w:val="single"/>
              </w:rPr>
              <w:t>2017</w:t>
            </w:r>
            <w:r w:rsidRPr="003C0F13">
              <w:rPr>
                <w:b/>
                <w:sz w:val="22"/>
                <w:szCs w:val="22"/>
              </w:rPr>
              <w:t xml:space="preserve"> </w:t>
            </w:r>
            <w:r w:rsidRPr="003C0F13">
              <w:rPr>
                <w:sz w:val="22"/>
                <w:szCs w:val="22"/>
              </w:rPr>
              <w:t xml:space="preserve">yılına çevrilmiş tutarlarının aritmetik ortalamasının en az </w:t>
            </w:r>
            <w:r w:rsidRPr="003C0F13">
              <w:rPr>
                <w:b/>
                <w:sz w:val="22"/>
                <w:szCs w:val="22"/>
              </w:rPr>
              <w:t xml:space="preserve">22.500.000 </w:t>
            </w:r>
            <w:r w:rsidRPr="003C0F13">
              <w:rPr>
                <w:b/>
                <w:bCs/>
                <w:sz w:val="22"/>
                <w:szCs w:val="22"/>
              </w:rPr>
              <w:t xml:space="preserve">TL </w:t>
            </w:r>
            <w:r w:rsidRPr="003C0F13">
              <w:rPr>
                <w:sz w:val="22"/>
                <w:szCs w:val="22"/>
              </w:rPr>
              <w:t xml:space="preserve">olması gerekmektedir (2017 yılı karne katsayısı 1.0 (bir) alınacaktır). Teklif Sahibinin yükleniminde İstanbul Proje Koordinasyon Birimi (İPKB) kapsamında ihalesini kazandığı veya devam eden ve geçici kabulü yapılmamış sözleşmeler bulunması durumunda beyan ettiği son 3 yılın inşaat cirosu toplamından; ihalesini kazandığı ve/veya yükleniminde olan işlerin sözleşme bedelleri toplamı düşülerek işlem yapılır. Bu işlem neticesinde bulunan değerin 3 yıllık aritmetik ortalaması yukarıda istenilen ortalama ciro değeri altına düşerse yeterlilik alamaz. Yüklenimi altında bulunan işleri özel ortaklık olarak aldıysa, özel ortaklıktaki hissesinin sözleşme bedeli ile çarpımından bulunan rakam toplam ciro rakamından düşülür. Bu işlem neticesinde bulunan değerin 3 yıllık aritmetik ortalaması yukarıda istenilen ortalama ciro değeri altına düşerse yeterlilik alamaz. </w:t>
            </w:r>
          </w:p>
          <w:p w:rsidR="003A6852" w:rsidRPr="003C0F13" w:rsidRDefault="003A6852" w:rsidP="00540184">
            <w:pPr>
              <w:rPr>
                <w:rFonts w:asciiTheme="minorHAnsi" w:hAnsiTheme="minorHAnsi"/>
                <w:sz w:val="22"/>
                <w:szCs w:val="24"/>
              </w:rPr>
            </w:pPr>
          </w:p>
          <w:p w:rsidR="003A6852" w:rsidRPr="003C0F13" w:rsidRDefault="003A6852" w:rsidP="00540184">
            <w:pPr>
              <w:keepNext/>
              <w:widowControl w:val="0"/>
              <w:outlineLvl w:val="1"/>
              <w:rPr>
                <w:sz w:val="22"/>
                <w:szCs w:val="24"/>
              </w:rPr>
            </w:pPr>
            <w:r w:rsidRPr="003C0F13">
              <w:rPr>
                <w:sz w:val="22"/>
              </w:rPr>
              <w:t>(Ortak girişim içinde yer alıp aynı zamanda ortak girişime alt-taşeron olarak iş yapan firmaların aynı iş için ciroları hesaplanırken sadece ortak girişimin iaderelere kestiği faturalardaki ortaklık payı dikkate alınacak olup ortak girişime kesilen faturalar dikkate alınmayacaktır.)</w:t>
            </w:r>
          </w:p>
          <w:p w:rsidR="003A6852" w:rsidRPr="003C0F13" w:rsidRDefault="003A6852" w:rsidP="00540184">
            <w:pPr>
              <w:keepNext/>
              <w:widowControl w:val="0"/>
              <w:outlineLvl w:val="1"/>
              <w:rPr>
                <w:sz w:val="22"/>
                <w:szCs w:val="22"/>
              </w:rPr>
            </w:pPr>
          </w:p>
        </w:tc>
        <w:tc>
          <w:tcPr>
            <w:tcW w:w="3688" w:type="dxa"/>
            <w:vAlign w:val="center"/>
          </w:tcPr>
          <w:p w:rsidR="00B416F6" w:rsidRDefault="00B416F6" w:rsidP="00B416F6">
            <w:pPr>
              <w:tabs>
                <w:tab w:val="left" w:pos="426"/>
              </w:tabs>
              <w:autoSpaceDN/>
              <w:ind w:right="35"/>
              <w:textAlignment w:val="auto"/>
              <w:rPr>
                <w:i/>
                <w:sz w:val="22"/>
                <w:szCs w:val="22"/>
              </w:rPr>
            </w:pPr>
          </w:p>
          <w:p w:rsidR="00B416F6" w:rsidRPr="003C0F13" w:rsidRDefault="00B416F6" w:rsidP="00B416F6">
            <w:pPr>
              <w:tabs>
                <w:tab w:val="left" w:pos="426"/>
              </w:tabs>
              <w:autoSpaceDN/>
              <w:ind w:right="35"/>
              <w:textAlignment w:val="auto"/>
              <w:rPr>
                <w:i/>
                <w:sz w:val="22"/>
                <w:szCs w:val="22"/>
              </w:rPr>
            </w:pPr>
            <w:r>
              <w:rPr>
                <w:i/>
                <w:sz w:val="22"/>
                <w:szCs w:val="22"/>
              </w:rPr>
              <w:t>26.04.2018</w:t>
            </w:r>
            <w:r w:rsidRPr="003C0F13">
              <w:rPr>
                <w:i/>
                <w:sz w:val="22"/>
                <w:szCs w:val="22"/>
              </w:rPr>
              <w:t xml:space="preserve"> tarihli </w:t>
            </w:r>
            <w:r>
              <w:rPr>
                <w:i/>
                <w:sz w:val="22"/>
                <w:szCs w:val="22"/>
              </w:rPr>
              <w:t>ve 30403 sayılı Resmi Gazete’de yer alan “</w:t>
            </w:r>
            <w:r w:rsidRPr="006C545F">
              <w:rPr>
                <w:b/>
                <w:bCs/>
                <w:i/>
                <w:sz w:val="22"/>
                <w:szCs w:val="22"/>
              </w:rPr>
              <w:t>Yapı, tesis ve onarım işleri ihalelerinde kullanılan müteahhitlik karneleri ve iş bitirme belgelerinin 2018 yılına ait değerlendirme katsayıları</w:t>
            </w:r>
            <w:r>
              <w:rPr>
                <w:b/>
                <w:bCs/>
                <w:i/>
                <w:sz w:val="22"/>
                <w:szCs w:val="22"/>
              </w:rPr>
              <w:t>”</w:t>
            </w:r>
            <w:r w:rsidRPr="006C545F">
              <w:rPr>
                <w:i/>
                <w:sz w:val="22"/>
                <w:szCs w:val="22"/>
              </w:rPr>
              <w:t xml:space="preserve"> hakkında</w:t>
            </w:r>
            <w:r>
              <w:rPr>
                <w:i/>
                <w:sz w:val="22"/>
                <w:szCs w:val="22"/>
              </w:rPr>
              <w:t xml:space="preserve"> yapılan</w:t>
            </w:r>
            <w:r w:rsidRPr="006C545F">
              <w:rPr>
                <w:i/>
                <w:sz w:val="22"/>
                <w:szCs w:val="22"/>
              </w:rPr>
              <w:t xml:space="preserve"> tebliğ</w:t>
            </w:r>
            <w:r>
              <w:rPr>
                <w:i/>
                <w:sz w:val="22"/>
                <w:szCs w:val="22"/>
              </w:rPr>
              <w:t xml:space="preserve">e istinaden, </w:t>
            </w:r>
            <w:r w:rsidRPr="003C0F13">
              <w:rPr>
                <w:i/>
                <w:sz w:val="22"/>
                <w:szCs w:val="22"/>
              </w:rPr>
              <w:t>2018 yılı için Çevre ve Şehircilik Bakanlığı karne katsayıları açıklanmış olup, ciro yeterlilik maddesi aşağıdaki şekilde revize edilmiştir:</w:t>
            </w:r>
          </w:p>
          <w:p w:rsidR="00B416F6" w:rsidRDefault="00B416F6" w:rsidP="00B416F6">
            <w:pPr>
              <w:tabs>
                <w:tab w:val="left" w:pos="426"/>
              </w:tabs>
              <w:autoSpaceDN/>
              <w:ind w:right="35"/>
              <w:textAlignment w:val="auto"/>
              <w:rPr>
                <w:sz w:val="22"/>
                <w:szCs w:val="22"/>
              </w:rPr>
            </w:pPr>
          </w:p>
          <w:p w:rsidR="00B416F6" w:rsidRPr="003C0F13" w:rsidRDefault="00B416F6" w:rsidP="00B416F6">
            <w:pPr>
              <w:tabs>
                <w:tab w:val="left" w:pos="426"/>
              </w:tabs>
              <w:autoSpaceDN/>
              <w:ind w:right="35"/>
              <w:textAlignment w:val="auto"/>
              <w:rPr>
                <w:sz w:val="22"/>
                <w:szCs w:val="22"/>
              </w:rPr>
            </w:pPr>
            <w:r w:rsidRPr="003C0F13">
              <w:rPr>
                <w:sz w:val="22"/>
                <w:szCs w:val="22"/>
              </w:rPr>
              <w:t>Gerçekleştirilmiş olan inşaat işleri bazındaki son 3 (üç) yılın (</w:t>
            </w:r>
            <w:r w:rsidRPr="003C0F13">
              <w:rPr>
                <w:b/>
                <w:sz w:val="22"/>
                <w:szCs w:val="22"/>
              </w:rPr>
              <w:t>2015-2016-2017</w:t>
            </w:r>
            <w:r w:rsidRPr="003C0F13">
              <w:rPr>
                <w:sz w:val="22"/>
                <w:szCs w:val="22"/>
              </w:rPr>
              <w:t xml:space="preserve">), Yeminli Mali Müşavir (YMM) onaylı hakediş belgeleri ile tevsik edilmiş, Yeminli Mali Müşavir (YMM) veya Vergi dairesi onaylı yıllık inşaat cirosunun, Çevre ve Şehircilik Bakanlığı karne katsayıları kullanılmak sureti ile </w:t>
            </w:r>
            <w:r w:rsidRPr="003C0F13">
              <w:rPr>
                <w:b/>
                <w:sz w:val="22"/>
                <w:szCs w:val="22"/>
                <w:u w:val="single"/>
              </w:rPr>
              <w:t>201</w:t>
            </w:r>
            <w:r>
              <w:rPr>
                <w:b/>
                <w:sz w:val="22"/>
                <w:szCs w:val="22"/>
                <w:u w:val="single"/>
              </w:rPr>
              <w:t>8</w:t>
            </w:r>
            <w:r w:rsidRPr="003C0F13">
              <w:rPr>
                <w:b/>
                <w:sz w:val="22"/>
                <w:szCs w:val="22"/>
              </w:rPr>
              <w:t xml:space="preserve"> </w:t>
            </w:r>
            <w:r w:rsidRPr="003C0F13">
              <w:rPr>
                <w:sz w:val="22"/>
                <w:szCs w:val="22"/>
              </w:rPr>
              <w:t xml:space="preserve">yılına çevrilmiş tutarlarının aritmetik ortalamasının en az </w:t>
            </w:r>
            <w:r w:rsidRPr="003C0F13">
              <w:rPr>
                <w:b/>
                <w:sz w:val="22"/>
                <w:szCs w:val="22"/>
              </w:rPr>
              <w:t xml:space="preserve">22.500.000 </w:t>
            </w:r>
            <w:r w:rsidRPr="003C0F13">
              <w:rPr>
                <w:b/>
                <w:bCs/>
                <w:sz w:val="22"/>
                <w:szCs w:val="22"/>
              </w:rPr>
              <w:t xml:space="preserve">TL </w:t>
            </w:r>
            <w:r w:rsidRPr="003C0F13">
              <w:rPr>
                <w:sz w:val="22"/>
                <w:szCs w:val="22"/>
              </w:rPr>
              <w:t>olması gerekmektedir. Teklif Sahibinin yükleniminde İstanbul Proje Koordinasyon Birimi (İPKB) kapsamında ihalesini kazandığı veya devam eden ve geçici kabulü yapılmamış sözleşmeler bulunması durumunda beyan ettiği son 3 yılın inşaat cirosu toplamından; ihalesini kazandığı ve/veya yükleniminde olan işlerin sözleşme bedelleri toplamı düşülerek işlem yapılır. Bu işlem neticesinde bulunan değerin 3 yıllık aritmetik ortalaması yukarıda istenilen ortalama ciro değeri altına düşerse yeterlilik alamaz. Yüklenimi altında bulunan işleri özel ortaklık olarak aldıysa, özel ortaklıktaki hissesinin sözleşme bedeli ile çarpımından bulunan rakam toplam ciro rakamından düşülür. Bu işlem neticesinde bulunan değerin 3 yıllık aritmetik ortalaması yukarıda istenilen ortalama ciro değeri altına düşerse yeterlilik alamaz.</w:t>
            </w:r>
          </w:p>
          <w:p w:rsidR="003A6852" w:rsidRPr="003C0F13" w:rsidRDefault="003A6852" w:rsidP="00540184">
            <w:pPr>
              <w:rPr>
                <w:rFonts w:asciiTheme="minorHAnsi" w:hAnsiTheme="minorHAnsi"/>
                <w:sz w:val="22"/>
                <w:szCs w:val="24"/>
              </w:rPr>
            </w:pPr>
          </w:p>
          <w:p w:rsidR="003A6852" w:rsidRPr="003C0F13" w:rsidRDefault="003A6852" w:rsidP="00540184">
            <w:pPr>
              <w:keepNext/>
              <w:widowControl w:val="0"/>
              <w:outlineLvl w:val="1"/>
              <w:rPr>
                <w:sz w:val="22"/>
                <w:szCs w:val="24"/>
              </w:rPr>
            </w:pPr>
            <w:r w:rsidRPr="003C0F13">
              <w:rPr>
                <w:sz w:val="22"/>
              </w:rPr>
              <w:t>(Ortak girişim içinde yer alıp aynı zamanda ortak girişime alt-taşeron olarak iş yapan firmaların aynı iş için ciroları hesaplanırken sadece ortak girişimin iaderelere kestiği faturalardaki ortaklık payı dikkate alınacak olup ortak girişime kesilen faturalar dikkate alınmayacaktır.)</w:t>
            </w:r>
          </w:p>
          <w:p w:rsidR="003A6852" w:rsidRPr="003C0F13" w:rsidRDefault="003A6852" w:rsidP="00540184">
            <w:pPr>
              <w:keepNext/>
              <w:widowControl w:val="0"/>
              <w:outlineLvl w:val="1"/>
              <w:rPr>
                <w:kern w:val="0"/>
                <w:sz w:val="22"/>
                <w:szCs w:val="22"/>
              </w:rPr>
            </w:pPr>
          </w:p>
        </w:tc>
      </w:tr>
      <w:tr w:rsidR="002A32CC" w:rsidRPr="003C0F13" w:rsidTr="00F4729D">
        <w:tc>
          <w:tcPr>
            <w:tcW w:w="724" w:type="dxa"/>
            <w:vAlign w:val="center"/>
          </w:tcPr>
          <w:p w:rsidR="002A32CC" w:rsidRPr="003C0F13" w:rsidRDefault="002A32CC" w:rsidP="00380722">
            <w:pPr>
              <w:suppressAutoHyphens w:val="0"/>
              <w:autoSpaceDN/>
              <w:ind w:right="-55"/>
              <w:textAlignment w:val="auto"/>
              <w:rPr>
                <w:rFonts w:asciiTheme="minorHAnsi" w:hAnsiTheme="minorHAnsi" w:cstheme="minorHAnsi"/>
                <w:b/>
                <w:bCs/>
                <w:kern w:val="0"/>
                <w:sz w:val="22"/>
                <w:lang w:eastAsia="tr-TR"/>
              </w:rPr>
            </w:pPr>
            <w:r w:rsidRPr="003C0F13">
              <w:rPr>
                <w:rFonts w:asciiTheme="minorHAnsi" w:hAnsiTheme="minorHAnsi" w:cstheme="minorHAnsi"/>
                <w:b/>
                <w:bCs/>
                <w:kern w:val="0"/>
                <w:sz w:val="22"/>
                <w:lang w:eastAsia="tr-TR"/>
              </w:rPr>
              <w:lastRenderedPageBreak/>
              <w:t>0</w:t>
            </w:r>
            <w:r>
              <w:rPr>
                <w:rFonts w:asciiTheme="minorHAnsi" w:hAnsiTheme="minorHAnsi" w:cstheme="minorHAnsi"/>
                <w:b/>
                <w:bCs/>
                <w:kern w:val="0"/>
                <w:sz w:val="22"/>
                <w:lang w:eastAsia="tr-TR"/>
              </w:rPr>
              <w:t>3</w:t>
            </w:r>
          </w:p>
        </w:tc>
        <w:tc>
          <w:tcPr>
            <w:tcW w:w="850" w:type="dxa"/>
            <w:vAlign w:val="center"/>
          </w:tcPr>
          <w:p w:rsidR="002A32CC" w:rsidRPr="003C0F13" w:rsidRDefault="00231CE6" w:rsidP="00231CE6">
            <w:pPr>
              <w:suppressAutoHyphens w:val="0"/>
              <w:autoSpaceDN/>
              <w:ind w:right="-55"/>
              <w:jc w:val="center"/>
              <w:textAlignment w:val="auto"/>
              <w:rPr>
                <w:rFonts w:asciiTheme="minorHAnsi" w:hAnsiTheme="minorHAnsi" w:cstheme="minorHAnsi"/>
                <w:b/>
                <w:bCs/>
                <w:kern w:val="0"/>
                <w:sz w:val="22"/>
                <w:lang w:eastAsia="tr-TR"/>
              </w:rPr>
            </w:pPr>
            <w:r>
              <w:rPr>
                <w:rFonts w:asciiTheme="minorHAnsi" w:hAnsiTheme="minorHAnsi" w:cstheme="minorHAnsi"/>
                <w:b/>
                <w:bCs/>
                <w:kern w:val="0"/>
                <w:sz w:val="22"/>
                <w:lang w:eastAsia="tr-TR"/>
              </w:rPr>
              <w:t>85</w:t>
            </w:r>
          </w:p>
        </w:tc>
        <w:tc>
          <w:tcPr>
            <w:tcW w:w="1791" w:type="dxa"/>
            <w:vAlign w:val="center"/>
          </w:tcPr>
          <w:p w:rsidR="002A32CC" w:rsidRPr="003C0F13" w:rsidRDefault="002A32CC" w:rsidP="00380722">
            <w:pPr>
              <w:suppressAutoHyphens w:val="0"/>
              <w:autoSpaceDN/>
              <w:ind w:right="-55"/>
              <w:textAlignment w:val="auto"/>
              <w:rPr>
                <w:rFonts w:asciiTheme="minorHAnsi" w:hAnsiTheme="minorHAnsi" w:cstheme="minorHAnsi"/>
                <w:sz w:val="22"/>
                <w:szCs w:val="22"/>
              </w:rPr>
            </w:pPr>
            <w:r w:rsidRPr="003C0F13">
              <w:rPr>
                <w:rFonts w:asciiTheme="minorHAnsi" w:hAnsiTheme="minorHAnsi" w:cstheme="minorHAnsi"/>
                <w:sz w:val="22"/>
                <w:szCs w:val="22"/>
              </w:rPr>
              <w:t>İhale Dokümanları    Cilt 1-2</w:t>
            </w:r>
          </w:p>
          <w:p w:rsidR="002A32CC" w:rsidRPr="003C0F13" w:rsidRDefault="002A32CC" w:rsidP="00380722">
            <w:pPr>
              <w:rPr>
                <w:rFonts w:asciiTheme="minorHAnsi" w:hAnsiTheme="minorHAnsi" w:cstheme="minorHAnsi"/>
                <w:sz w:val="22"/>
                <w:szCs w:val="22"/>
              </w:rPr>
            </w:pPr>
          </w:p>
          <w:p w:rsidR="002A32CC" w:rsidRPr="003C0F13" w:rsidRDefault="002A32CC" w:rsidP="00380722">
            <w:pPr>
              <w:rPr>
                <w:rFonts w:asciiTheme="minorHAnsi" w:hAnsiTheme="minorHAnsi" w:cstheme="minorHAnsi"/>
                <w:sz w:val="22"/>
                <w:szCs w:val="22"/>
              </w:rPr>
            </w:pPr>
            <w:r>
              <w:rPr>
                <w:rFonts w:asciiTheme="minorHAnsi" w:hAnsiTheme="minorHAnsi" w:cstheme="minorHAnsi"/>
                <w:sz w:val="22"/>
                <w:szCs w:val="22"/>
              </w:rPr>
              <w:t>Sözleşmenin Özel Şartları</w:t>
            </w:r>
          </w:p>
          <w:p w:rsidR="002A32CC" w:rsidRPr="003C0F13" w:rsidRDefault="002A32CC" w:rsidP="002A32CC">
            <w:pPr>
              <w:rPr>
                <w:rFonts w:asciiTheme="minorHAnsi" w:hAnsiTheme="minorHAnsi" w:cstheme="minorHAnsi"/>
                <w:sz w:val="22"/>
                <w:szCs w:val="22"/>
              </w:rPr>
            </w:pPr>
            <w:r w:rsidRPr="003C0F13">
              <w:rPr>
                <w:rFonts w:asciiTheme="minorHAnsi" w:hAnsiTheme="minorHAnsi" w:cstheme="minorHAnsi"/>
                <w:sz w:val="22"/>
                <w:szCs w:val="22"/>
              </w:rPr>
              <w:t>Madde (</w:t>
            </w:r>
            <w:r>
              <w:rPr>
                <w:rFonts w:asciiTheme="minorHAnsi" w:hAnsiTheme="minorHAnsi" w:cstheme="minorHAnsi"/>
                <w:sz w:val="22"/>
                <w:szCs w:val="22"/>
              </w:rPr>
              <w:t>1</w:t>
            </w:r>
            <w:r w:rsidRPr="003C0F13">
              <w:rPr>
                <w:rFonts w:asciiTheme="minorHAnsi" w:hAnsiTheme="minorHAnsi" w:cstheme="minorHAnsi"/>
                <w:sz w:val="22"/>
                <w:szCs w:val="22"/>
              </w:rPr>
              <w:t>.</w:t>
            </w:r>
            <w:r>
              <w:rPr>
                <w:rFonts w:asciiTheme="minorHAnsi" w:hAnsiTheme="minorHAnsi" w:cstheme="minorHAnsi"/>
                <w:sz w:val="22"/>
                <w:szCs w:val="22"/>
              </w:rPr>
              <w:t>1</w:t>
            </w:r>
            <w:r w:rsidRPr="003C0F13">
              <w:rPr>
                <w:rFonts w:asciiTheme="minorHAnsi" w:hAnsiTheme="minorHAnsi" w:cstheme="minorHAnsi"/>
                <w:sz w:val="22"/>
                <w:szCs w:val="22"/>
              </w:rPr>
              <w:t>)</w:t>
            </w:r>
          </w:p>
        </w:tc>
        <w:tc>
          <w:tcPr>
            <w:tcW w:w="3721" w:type="dxa"/>
            <w:vAlign w:val="center"/>
          </w:tcPr>
          <w:p w:rsidR="002A32CC" w:rsidRDefault="002A32CC" w:rsidP="002A32CC">
            <w:pPr>
              <w:ind w:right="-72"/>
              <w:rPr>
                <w:sz w:val="22"/>
                <w:szCs w:val="22"/>
              </w:rPr>
            </w:pPr>
            <w:bookmarkStart w:id="0" w:name="OLE_LINK2"/>
            <w:r w:rsidRPr="002A32CC">
              <w:rPr>
                <w:b/>
                <w:bCs/>
                <w:sz w:val="22"/>
                <w:szCs w:val="22"/>
              </w:rPr>
              <w:t>Hedeflenen Tamamlama Tarihi</w:t>
            </w:r>
            <w:bookmarkEnd w:id="0"/>
            <w:r w:rsidRPr="002A32CC">
              <w:rPr>
                <w:sz w:val="22"/>
                <w:szCs w:val="22"/>
              </w:rPr>
              <w:t xml:space="preserve">: </w:t>
            </w:r>
          </w:p>
          <w:p w:rsidR="002A32CC" w:rsidRPr="002A32CC" w:rsidRDefault="002A32CC" w:rsidP="002A32CC">
            <w:pPr>
              <w:ind w:right="-72"/>
              <w:rPr>
                <w:sz w:val="22"/>
                <w:szCs w:val="22"/>
              </w:rPr>
            </w:pPr>
          </w:p>
          <w:p w:rsidR="002A32CC" w:rsidRPr="002A32CC" w:rsidRDefault="002A32CC" w:rsidP="002A32CC">
            <w:pPr>
              <w:rPr>
                <w:rFonts w:asciiTheme="minorHAnsi" w:hAnsiTheme="minorHAnsi"/>
                <w:sz w:val="24"/>
                <w:szCs w:val="24"/>
              </w:rPr>
            </w:pPr>
            <w:r w:rsidRPr="002A32CC">
              <w:rPr>
                <w:sz w:val="22"/>
                <w:szCs w:val="22"/>
              </w:rPr>
              <w:t>Şişli Kaymakamlık Binası için işe başlama talimatı tarihinden itibaren, 360 (üçyüzatmış) takvim günü’dür.</w:t>
            </w:r>
          </w:p>
          <w:p w:rsidR="002A32CC" w:rsidRPr="003C0F13" w:rsidRDefault="002A32CC" w:rsidP="00380722">
            <w:pPr>
              <w:keepNext/>
              <w:widowControl w:val="0"/>
              <w:outlineLvl w:val="1"/>
              <w:rPr>
                <w:sz w:val="22"/>
                <w:szCs w:val="22"/>
              </w:rPr>
            </w:pPr>
          </w:p>
        </w:tc>
        <w:tc>
          <w:tcPr>
            <w:tcW w:w="3688" w:type="dxa"/>
            <w:vAlign w:val="center"/>
          </w:tcPr>
          <w:p w:rsidR="002A32CC" w:rsidRDefault="002A32CC" w:rsidP="002A32CC">
            <w:pPr>
              <w:ind w:right="-72"/>
              <w:rPr>
                <w:sz w:val="22"/>
                <w:szCs w:val="22"/>
              </w:rPr>
            </w:pPr>
            <w:r w:rsidRPr="002A32CC">
              <w:rPr>
                <w:b/>
                <w:bCs/>
                <w:sz w:val="22"/>
                <w:szCs w:val="22"/>
              </w:rPr>
              <w:t>Hedeflenen Tamamlama Tarihi</w:t>
            </w:r>
            <w:r w:rsidRPr="002A32CC">
              <w:rPr>
                <w:sz w:val="22"/>
                <w:szCs w:val="22"/>
              </w:rPr>
              <w:t xml:space="preserve">: </w:t>
            </w:r>
          </w:p>
          <w:p w:rsidR="002A32CC" w:rsidRPr="002A32CC" w:rsidRDefault="002A32CC" w:rsidP="002A32CC">
            <w:pPr>
              <w:ind w:right="-72"/>
              <w:rPr>
                <w:sz w:val="22"/>
                <w:szCs w:val="22"/>
              </w:rPr>
            </w:pPr>
          </w:p>
          <w:p w:rsidR="002A32CC" w:rsidRPr="002A32CC" w:rsidRDefault="002A32CC" w:rsidP="002A32CC">
            <w:pPr>
              <w:rPr>
                <w:rFonts w:asciiTheme="minorHAnsi" w:hAnsiTheme="minorHAnsi"/>
                <w:sz w:val="24"/>
                <w:szCs w:val="24"/>
              </w:rPr>
            </w:pPr>
            <w:r w:rsidRPr="002A32CC">
              <w:rPr>
                <w:sz w:val="22"/>
                <w:szCs w:val="22"/>
              </w:rPr>
              <w:t xml:space="preserve">Şişli Kaymakamlık Binası için işe başlama talimatı tarihinden itibaren, </w:t>
            </w:r>
            <w:r w:rsidRPr="002A32CC">
              <w:rPr>
                <w:b/>
                <w:sz w:val="22"/>
                <w:szCs w:val="22"/>
              </w:rPr>
              <w:t>600 (altıyüz)</w:t>
            </w:r>
            <w:r w:rsidRPr="002A32CC">
              <w:rPr>
                <w:sz w:val="22"/>
                <w:szCs w:val="22"/>
              </w:rPr>
              <w:t xml:space="preserve"> takvim günü’dür.</w:t>
            </w:r>
          </w:p>
          <w:p w:rsidR="002A32CC" w:rsidRPr="003C0F13" w:rsidRDefault="002A32CC" w:rsidP="00380722">
            <w:pPr>
              <w:keepNext/>
              <w:widowControl w:val="0"/>
              <w:outlineLvl w:val="1"/>
              <w:rPr>
                <w:kern w:val="0"/>
                <w:sz w:val="22"/>
                <w:szCs w:val="22"/>
              </w:rPr>
            </w:pPr>
          </w:p>
        </w:tc>
      </w:tr>
      <w:tr w:rsidR="00231CE6" w:rsidRPr="003C0F13" w:rsidTr="00CE2371">
        <w:tc>
          <w:tcPr>
            <w:tcW w:w="724" w:type="dxa"/>
            <w:vAlign w:val="center"/>
          </w:tcPr>
          <w:p w:rsidR="00231CE6" w:rsidRPr="003C0F13" w:rsidRDefault="00231CE6" w:rsidP="00380722">
            <w:pPr>
              <w:suppressAutoHyphens w:val="0"/>
              <w:autoSpaceDN/>
              <w:ind w:right="-55"/>
              <w:textAlignment w:val="auto"/>
              <w:rPr>
                <w:rFonts w:asciiTheme="minorHAnsi" w:hAnsiTheme="minorHAnsi" w:cstheme="minorHAnsi"/>
                <w:b/>
                <w:bCs/>
                <w:kern w:val="0"/>
                <w:sz w:val="22"/>
                <w:lang w:eastAsia="tr-TR"/>
              </w:rPr>
            </w:pPr>
            <w:r w:rsidRPr="003C0F13">
              <w:rPr>
                <w:rFonts w:asciiTheme="minorHAnsi" w:hAnsiTheme="minorHAnsi" w:cstheme="minorHAnsi"/>
                <w:b/>
                <w:bCs/>
                <w:kern w:val="0"/>
                <w:sz w:val="22"/>
                <w:lang w:eastAsia="tr-TR"/>
              </w:rPr>
              <w:t>0</w:t>
            </w:r>
            <w:r>
              <w:rPr>
                <w:rFonts w:asciiTheme="minorHAnsi" w:hAnsiTheme="minorHAnsi" w:cstheme="minorHAnsi"/>
                <w:b/>
                <w:bCs/>
                <w:kern w:val="0"/>
                <w:sz w:val="22"/>
                <w:lang w:eastAsia="tr-TR"/>
              </w:rPr>
              <w:t>4</w:t>
            </w:r>
          </w:p>
        </w:tc>
        <w:tc>
          <w:tcPr>
            <w:tcW w:w="850" w:type="dxa"/>
            <w:vAlign w:val="center"/>
          </w:tcPr>
          <w:p w:rsidR="00231CE6" w:rsidRPr="003C0F13" w:rsidRDefault="00231CE6" w:rsidP="00380722">
            <w:pPr>
              <w:suppressAutoHyphens w:val="0"/>
              <w:autoSpaceDN/>
              <w:ind w:right="-55"/>
              <w:jc w:val="center"/>
              <w:textAlignment w:val="auto"/>
              <w:rPr>
                <w:rFonts w:asciiTheme="minorHAnsi" w:hAnsiTheme="minorHAnsi" w:cstheme="minorHAnsi"/>
                <w:b/>
                <w:bCs/>
                <w:kern w:val="0"/>
                <w:sz w:val="22"/>
                <w:lang w:eastAsia="tr-TR"/>
              </w:rPr>
            </w:pPr>
            <w:r>
              <w:rPr>
                <w:rFonts w:asciiTheme="minorHAnsi" w:hAnsiTheme="minorHAnsi" w:cstheme="minorHAnsi"/>
                <w:b/>
                <w:bCs/>
                <w:kern w:val="0"/>
                <w:sz w:val="22"/>
                <w:lang w:eastAsia="tr-TR"/>
              </w:rPr>
              <w:t>87</w:t>
            </w:r>
          </w:p>
        </w:tc>
        <w:tc>
          <w:tcPr>
            <w:tcW w:w="1791" w:type="dxa"/>
            <w:vAlign w:val="center"/>
          </w:tcPr>
          <w:p w:rsidR="00231CE6" w:rsidRPr="003C0F13" w:rsidRDefault="00231CE6" w:rsidP="00380722">
            <w:pPr>
              <w:suppressAutoHyphens w:val="0"/>
              <w:autoSpaceDN/>
              <w:ind w:right="-55"/>
              <w:textAlignment w:val="auto"/>
              <w:rPr>
                <w:rFonts w:asciiTheme="minorHAnsi" w:hAnsiTheme="minorHAnsi" w:cstheme="minorHAnsi"/>
                <w:sz w:val="22"/>
                <w:szCs w:val="22"/>
              </w:rPr>
            </w:pPr>
            <w:r w:rsidRPr="003C0F13">
              <w:rPr>
                <w:rFonts w:asciiTheme="minorHAnsi" w:hAnsiTheme="minorHAnsi" w:cstheme="minorHAnsi"/>
                <w:sz w:val="22"/>
                <w:szCs w:val="22"/>
              </w:rPr>
              <w:t>İhale Dokümanları    Cilt 1-2</w:t>
            </w:r>
          </w:p>
          <w:p w:rsidR="00231CE6" w:rsidRPr="003C0F13" w:rsidRDefault="00231CE6" w:rsidP="00380722">
            <w:pPr>
              <w:rPr>
                <w:rFonts w:asciiTheme="minorHAnsi" w:hAnsiTheme="minorHAnsi" w:cstheme="minorHAnsi"/>
                <w:sz w:val="22"/>
                <w:szCs w:val="22"/>
              </w:rPr>
            </w:pPr>
          </w:p>
          <w:p w:rsidR="00231CE6" w:rsidRPr="003C0F13" w:rsidRDefault="00231CE6" w:rsidP="00380722">
            <w:pPr>
              <w:rPr>
                <w:rFonts w:asciiTheme="minorHAnsi" w:hAnsiTheme="minorHAnsi" w:cstheme="minorHAnsi"/>
                <w:sz w:val="22"/>
                <w:szCs w:val="22"/>
              </w:rPr>
            </w:pPr>
            <w:r>
              <w:rPr>
                <w:rFonts w:asciiTheme="minorHAnsi" w:hAnsiTheme="minorHAnsi" w:cstheme="minorHAnsi"/>
                <w:sz w:val="22"/>
                <w:szCs w:val="22"/>
              </w:rPr>
              <w:t>Sözleşmenin Özel Şartları</w:t>
            </w:r>
          </w:p>
          <w:p w:rsidR="00231CE6" w:rsidRPr="003C0F13" w:rsidRDefault="00231CE6" w:rsidP="00380722">
            <w:pPr>
              <w:rPr>
                <w:rFonts w:asciiTheme="minorHAnsi" w:hAnsiTheme="minorHAnsi" w:cstheme="minorHAnsi"/>
                <w:sz w:val="22"/>
                <w:szCs w:val="22"/>
              </w:rPr>
            </w:pPr>
            <w:r w:rsidRPr="003C0F13">
              <w:rPr>
                <w:rFonts w:asciiTheme="minorHAnsi" w:hAnsiTheme="minorHAnsi" w:cstheme="minorHAnsi"/>
                <w:sz w:val="22"/>
                <w:szCs w:val="22"/>
              </w:rPr>
              <w:t>Madde (</w:t>
            </w:r>
            <w:r>
              <w:rPr>
                <w:rFonts w:asciiTheme="minorHAnsi" w:hAnsiTheme="minorHAnsi" w:cstheme="minorHAnsi"/>
                <w:sz w:val="22"/>
                <w:szCs w:val="22"/>
              </w:rPr>
              <w:t>17</w:t>
            </w:r>
            <w:r w:rsidRPr="003C0F13">
              <w:rPr>
                <w:rFonts w:asciiTheme="minorHAnsi" w:hAnsiTheme="minorHAnsi" w:cstheme="minorHAnsi"/>
                <w:sz w:val="22"/>
                <w:szCs w:val="22"/>
              </w:rPr>
              <w:t>.</w:t>
            </w:r>
            <w:r>
              <w:rPr>
                <w:rFonts w:asciiTheme="minorHAnsi" w:hAnsiTheme="minorHAnsi" w:cstheme="minorHAnsi"/>
                <w:sz w:val="22"/>
                <w:szCs w:val="22"/>
              </w:rPr>
              <w:t>1</w:t>
            </w:r>
            <w:r w:rsidRPr="003C0F13">
              <w:rPr>
                <w:rFonts w:asciiTheme="minorHAnsi" w:hAnsiTheme="minorHAnsi" w:cstheme="minorHAnsi"/>
                <w:sz w:val="22"/>
                <w:szCs w:val="22"/>
              </w:rPr>
              <w:t>)</w:t>
            </w:r>
          </w:p>
        </w:tc>
        <w:tc>
          <w:tcPr>
            <w:tcW w:w="3721" w:type="dxa"/>
            <w:vAlign w:val="center"/>
          </w:tcPr>
          <w:p w:rsidR="00231CE6" w:rsidRDefault="00231CE6" w:rsidP="00380722">
            <w:pPr>
              <w:ind w:right="-72"/>
              <w:rPr>
                <w:sz w:val="22"/>
                <w:szCs w:val="22"/>
              </w:rPr>
            </w:pPr>
            <w:r w:rsidRPr="002A32CC">
              <w:rPr>
                <w:b/>
                <w:bCs/>
                <w:sz w:val="22"/>
                <w:szCs w:val="22"/>
              </w:rPr>
              <w:t>Hedeflenen Tamamlama Tarihi</w:t>
            </w:r>
            <w:r w:rsidRPr="002A32CC">
              <w:rPr>
                <w:sz w:val="22"/>
                <w:szCs w:val="22"/>
              </w:rPr>
              <w:t xml:space="preserve">: </w:t>
            </w:r>
          </w:p>
          <w:p w:rsidR="00231CE6" w:rsidRPr="002A32CC" w:rsidRDefault="00231CE6" w:rsidP="00380722">
            <w:pPr>
              <w:ind w:right="-72"/>
              <w:rPr>
                <w:sz w:val="22"/>
                <w:szCs w:val="22"/>
              </w:rPr>
            </w:pPr>
          </w:p>
          <w:p w:rsidR="00231CE6" w:rsidRPr="002A32CC" w:rsidRDefault="00231CE6" w:rsidP="00380722">
            <w:pPr>
              <w:rPr>
                <w:rFonts w:asciiTheme="minorHAnsi" w:hAnsiTheme="minorHAnsi"/>
                <w:sz w:val="24"/>
                <w:szCs w:val="24"/>
              </w:rPr>
            </w:pPr>
            <w:r w:rsidRPr="002A32CC">
              <w:rPr>
                <w:sz w:val="22"/>
                <w:szCs w:val="22"/>
              </w:rPr>
              <w:t>Şişli Kaymakamlık Binası için işe başlama talimatı tarihinden itibaren, 360 (üçyüzatmış) takvim günü’dür.</w:t>
            </w:r>
          </w:p>
          <w:p w:rsidR="00231CE6" w:rsidRPr="003C0F13" w:rsidRDefault="00231CE6" w:rsidP="00380722">
            <w:pPr>
              <w:keepNext/>
              <w:widowControl w:val="0"/>
              <w:outlineLvl w:val="1"/>
              <w:rPr>
                <w:sz w:val="22"/>
                <w:szCs w:val="22"/>
              </w:rPr>
            </w:pPr>
          </w:p>
        </w:tc>
        <w:tc>
          <w:tcPr>
            <w:tcW w:w="3688" w:type="dxa"/>
            <w:vAlign w:val="center"/>
          </w:tcPr>
          <w:p w:rsidR="00231CE6" w:rsidRDefault="00231CE6" w:rsidP="00380722">
            <w:pPr>
              <w:ind w:right="-72"/>
              <w:rPr>
                <w:sz w:val="22"/>
                <w:szCs w:val="22"/>
              </w:rPr>
            </w:pPr>
            <w:r w:rsidRPr="002A32CC">
              <w:rPr>
                <w:b/>
                <w:bCs/>
                <w:sz w:val="22"/>
                <w:szCs w:val="22"/>
              </w:rPr>
              <w:t>Hedeflenen Tamamlama Tarihi</w:t>
            </w:r>
            <w:r w:rsidRPr="002A32CC">
              <w:rPr>
                <w:sz w:val="22"/>
                <w:szCs w:val="22"/>
              </w:rPr>
              <w:t xml:space="preserve">: </w:t>
            </w:r>
          </w:p>
          <w:p w:rsidR="00231CE6" w:rsidRPr="002A32CC" w:rsidRDefault="00231CE6" w:rsidP="00380722">
            <w:pPr>
              <w:ind w:right="-72"/>
              <w:rPr>
                <w:sz w:val="22"/>
                <w:szCs w:val="22"/>
              </w:rPr>
            </w:pPr>
          </w:p>
          <w:p w:rsidR="00231CE6" w:rsidRPr="002A32CC" w:rsidRDefault="00231CE6" w:rsidP="00380722">
            <w:pPr>
              <w:rPr>
                <w:rFonts w:asciiTheme="minorHAnsi" w:hAnsiTheme="minorHAnsi"/>
                <w:sz w:val="24"/>
                <w:szCs w:val="24"/>
              </w:rPr>
            </w:pPr>
            <w:r w:rsidRPr="002A32CC">
              <w:rPr>
                <w:sz w:val="22"/>
                <w:szCs w:val="22"/>
              </w:rPr>
              <w:t xml:space="preserve">Şişli Kaymakamlık Binası için işe başlama talimatı tarihinden itibaren, </w:t>
            </w:r>
            <w:r w:rsidRPr="002A32CC">
              <w:rPr>
                <w:b/>
                <w:sz w:val="22"/>
                <w:szCs w:val="22"/>
              </w:rPr>
              <w:t>600 (altıyüz)</w:t>
            </w:r>
            <w:r w:rsidRPr="002A32CC">
              <w:rPr>
                <w:sz w:val="22"/>
                <w:szCs w:val="22"/>
              </w:rPr>
              <w:t xml:space="preserve"> takvim günü’dür.</w:t>
            </w:r>
          </w:p>
          <w:p w:rsidR="00231CE6" w:rsidRPr="003C0F13" w:rsidRDefault="00231CE6" w:rsidP="00380722">
            <w:pPr>
              <w:keepNext/>
              <w:widowControl w:val="0"/>
              <w:outlineLvl w:val="1"/>
              <w:rPr>
                <w:kern w:val="0"/>
                <w:sz w:val="22"/>
                <w:szCs w:val="22"/>
              </w:rPr>
            </w:pPr>
          </w:p>
        </w:tc>
      </w:tr>
      <w:tr w:rsidR="0027317C" w:rsidRPr="003C0F13" w:rsidTr="003A6852">
        <w:tc>
          <w:tcPr>
            <w:tcW w:w="724" w:type="dxa"/>
            <w:vAlign w:val="center"/>
          </w:tcPr>
          <w:p w:rsidR="0027317C" w:rsidRPr="003C0F13" w:rsidRDefault="0027317C" w:rsidP="00596649">
            <w:pPr>
              <w:suppressAutoHyphens w:val="0"/>
              <w:autoSpaceDN/>
              <w:ind w:right="-55"/>
              <w:jc w:val="center"/>
              <w:textAlignment w:val="auto"/>
              <w:rPr>
                <w:rFonts w:asciiTheme="minorHAnsi" w:hAnsiTheme="minorHAnsi"/>
                <w:b/>
                <w:bCs/>
                <w:kern w:val="0"/>
                <w:sz w:val="22"/>
                <w:szCs w:val="22"/>
                <w:lang w:eastAsia="tr-TR"/>
              </w:rPr>
            </w:pPr>
            <w:r w:rsidRPr="003C0F13">
              <w:rPr>
                <w:rFonts w:asciiTheme="minorHAnsi" w:hAnsiTheme="minorHAnsi"/>
                <w:b/>
                <w:bCs/>
                <w:kern w:val="0"/>
                <w:sz w:val="22"/>
                <w:szCs w:val="22"/>
                <w:lang w:eastAsia="tr-TR"/>
              </w:rPr>
              <w:t>0</w:t>
            </w:r>
            <w:r>
              <w:rPr>
                <w:rFonts w:asciiTheme="minorHAnsi" w:hAnsiTheme="minorHAnsi"/>
                <w:b/>
                <w:bCs/>
                <w:kern w:val="0"/>
                <w:sz w:val="22"/>
                <w:szCs w:val="22"/>
                <w:lang w:eastAsia="tr-TR"/>
              </w:rPr>
              <w:t>5</w:t>
            </w:r>
          </w:p>
        </w:tc>
        <w:tc>
          <w:tcPr>
            <w:tcW w:w="850" w:type="dxa"/>
            <w:vAlign w:val="center"/>
          </w:tcPr>
          <w:p w:rsidR="0027317C" w:rsidRDefault="0027317C" w:rsidP="00596649">
            <w:pPr>
              <w:suppressAutoHyphens w:val="0"/>
              <w:autoSpaceDN/>
              <w:ind w:right="-55"/>
              <w:jc w:val="center"/>
              <w:textAlignment w:val="auto"/>
              <w:rPr>
                <w:rFonts w:asciiTheme="minorHAnsi" w:hAnsiTheme="minorHAnsi"/>
                <w:b/>
                <w:bCs/>
                <w:kern w:val="0"/>
                <w:sz w:val="18"/>
                <w:szCs w:val="18"/>
                <w:lang w:eastAsia="tr-TR"/>
              </w:rPr>
            </w:pPr>
          </w:p>
          <w:p w:rsidR="0027317C" w:rsidRDefault="0027317C" w:rsidP="00596649">
            <w:pPr>
              <w:suppressAutoHyphens w:val="0"/>
              <w:autoSpaceDN/>
              <w:ind w:right="-55"/>
              <w:jc w:val="center"/>
              <w:textAlignment w:val="auto"/>
              <w:rPr>
                <w:rFonts w:asciiTheme="minorHAnsi" w:hAnsiTheme="minorHAnsi"/>
                <w:b/>
                <w:bCs/>
                <w:kern w:val="0"/>
                <w:sz w:val="18"/>
                <w:szCs w:val="18"/>
                <w:lang w:eastAsia="tr-TR"/>
              </w:rPr>
            </w:pPr>
          </w:p>
          <w:p w:rsidR="0027317C" w:rsidRPr="0027317C" w:rsidRDefault="0027317C" w:rsidP="00596649">
            <w:pPr>
              <w:suppressAutoHyphens w:val="0"/>
              <w:autoSpaceDN/>
              <w:ind w:right="-55"/>
              <w:jc w:val="center"/>
              <w:textAlignment w:val="auto"/>
              <w:rPr>
                <w:rFonts w:asciiTheme="minorHAnsi" w:hAnsiTheme="minorHAnsi"/>
                <w:b/>
                <w:bCs/>
                <w:kern w:val="0"/>
                <w:sz w:val="22"/>
                <w:szCs w:val="22"/>
                <w:lang w:eastAsia="tr-TR"/>
              </w:rPr>
            </w:pPr>
            <w:r w:rsidRPr="0027317C">
              <w:rPr>
                <w:rFonts w:asciiTheme="minorHAnsi" w:hAnsiTheme="minorHAnsi"/>
                <w:b/>
                <w:bCs/>
                <w:kern w:val="0"/>
                <w:sz w:val="22"/>
                <w:szCs w:val="22"/>
                <w:lang w:eastAsia="tr-TR"/>
              </w:rPr>
              <w:t>20</w:t>
            </w:r>
          </w:p>
          <w:p w:rsidR="0027317C" w:rsidRPr="000F0426" w:rsidRDefault="0027317C" w:rsidP="00596649">
            <w:pPr>
              <w:suppressAutoHyphens w:val="0"/>
              <w:autoSpaceDN/>
              <w:ind w:right="-55"/>
              <w:jc w:val="center"/>
              <w:textAlignment w:val="auto"/>
              <w:rPr>
                <w:rFonts w:asciiTheme="minorHAnsi" w:hAnsiTheme="minorHAnsi"/>
                <w:b/>
                <w:bCs/>
                <w:kern w:val="0"/>
                <w:sz w:val="18"/>
                <w:szCs w:val="18"/>
                <w:lang w:eastAsia="tr-TR"/>
              </w:rPr>
            </w:pPr>
          </w:p>
          <w:p w:rsidR="0027317C" w:rsidRPr="000F0426" w:rsidRDefault="0027317C" w:rsidP="00596649">
            <w:pPr>
              <w:suppressAutoHyphens w:val="0"/>
              <w:autoSpaceDN/>
              <w:ind w:right="-55"/>
              <w:jc w:val="center"/>
              <w:textAlignment w:val="auto"/>
              <w:rPr>
                <w:rFonts w:asciiTheme="minorHAnsi" w:hAnsiTheme="minorHAnsi"/>
                <w:b/>
                <w:bCs/>
                <w:kern w:val="0"/>
                <w:sz w:val="18"/>
                <w:szCs w:val="18"/>
                <w:lang w:eastAsia="tr-TR"/>
              </w:rPr>
            </w:pPr>
          </w:p>
        </w:tc>
        <w:tc>
          <w:tcPr>
            <w:tcW w:w="1791" w:type="dxa"/>
            <w:vAlign w:val="center"/>
          </w:tcPr>
          <w:p w:rsidR="0027317C" w:rsidRPr="0027317C" w:rsidRDefault="0027317C" w:rsidP="00596649">
            <w:pPr>
              <w:suppressAutoHyphens w:val="0"/>
              <w:autoSpaceDN/>
              <w:ind w:right="-55"/>
              <w:jc w:val="center"/>
              <w:textAlignment w:val="auto"/>
              <w:rPr>
                <w:rFonts w:asciiTheme="minorHAnsi" w:hAnsiTheme="minorHAnsi"/>
                <w:sz w:val="22"/>
                <w:szCs w:val="22"/>
              </w:rPr>
            </w:pPr>
            <w:r w:rsidRPr="0027317C">
              <w:rPr>
                <w:rFonts w:asciiTheme="minorHAnsi" w:hAnsiTheme="minorHAnsi"/>
                <w:sz w:val="22"/>
                <w:szCs w:val="22"/>
              </w:rPr>
              <w:t>KAPSAM</w:t>
            </w:r>
          </w:p>
          <w:p w:rsidR="0027317C" w:rsidRPr="0027317C" w:rsidRDefault="0027317C" w:rsidP="00596649">
            <w:pPr>
              <w:suppressAutoHyphens w:val="0"/>
              <w:autoSpaceDN/>
              <w:ind w:right="-55"/>
              <w:jc w:val="center"/>
              <w:textAlignment w:val="auto"/>
              <w:rPr>
                <w:rFonts w:asciiTheme="minorHAnsi" w:hAnsiTheme="minorHAnsi"/>
                <w:sz w:val="22"/>
                <w:szCs w:val="22"/>
              </w:rPr>
            </w:pPr>
            <w:r w:rsidRPr="0027317C">
              <w:rPr>
                <w:rFonts w:asciiTheme="minorHAnsi" w:hAnsiTheme="minorHAnsi"/>
                <w:sz w:val="22"/>
                <w:szCs w:val="22"/>
              </w:rPr>
              <w:t>ŞİŞLİ KAYMAKAMLIK BİNASI</w:t>
            </w:r>
          </w:p>
          <w:p w:rsidR="0027317C" w:rsidRPr="0027317C" w:rsidRDefault="0027317C" w:rsidP="0027317C">
            <w:pPr>
              <w:suppressAutoHyphens w:val="0"/>
              <w:autoSpaceDN/>
              <w:ind w:right="-55"/>
              <w:jc w:val="center"/>
              <w:textAlignment w:val="auto"/>
              <w:rPr>
                <w:rFonts w:asciiTheme="minorHAnsi" w:hAnsiTheme="minorHAnsi"/>
                <w:sz w:val="22"/>
                <w:szCs w:val="22"/>
              </w:rPr>
            </w:pPr>
            <w:r w:rsidRPr="0027317C">
              <w:rPr>
                <w:rFonts w:asciiTheme="minorHAnsi" w:hAnsiTheme="minorHAnsi"/>
                <w:sz w:val="22"/>
                <w:szCs w:val="22"/>
              </w:rPr>
              <w:t>İHALE DOKÜMANLARI  CİLT 3 TEKNİK ŞARTNAMELER</w:t>
            </w:r>
          </w:p>
          <w:p w:rsidR="0027317C" w:rsidRPr="0027317C" w:rsidRDefault="0027317C" w:rsidP="0027317C">
            <w:pPr>
              <w:suppressAutoHyphens w:val="0"/>
              <w:autoSpaceDN/>
              <w:ind w:right="-55"/>
              <w:jc w:val="center"/>
              <w:textAlignment w:val="auto"/>
              <w:rPr>
                <w:rFonts w:asciiTheme="minorHAnsi" w:hAnsiTheme="minorHAnsi"/>
                <w:sz w:val="22"/>
                <w:szCs w:val="22"/>
              </w:rPr>
            </w:pPr>
          </w:p>
          <w:p w:rsidR="0027317C" w:rsidRPr="0027317C" w:rsidRDefault="0027317C" w:rsidP="0027317C">
            <w:pPr>
              <w:suppressAutoHyphens w:val="0"/>
              <w:autoSpaceDN/>
              <w:ind w:right="-55"/>
              <w:jc w:val="center"/>
              <w:textAlignment w:val="auto"/>
              <w:rPr>
                <w:rFonts w:asciiTheme="minorHAnsi" w:hAnsiTheme="minorHAnsi"/>
                <w:sz w:val="22"/>
                <w:szCs w:val="22"/>
              </w:rPr>
            </w:pPr>
            <w:r w:rsidRPr="0027317C">
              <w:rPr>
                <w:rFonts w:asciiTheme="minorHAnsi" w:hAnsiTheme="minorHAnsi"/>
                <w:sz w:val="22"/>
                <w:szCs w:val="22"/>
              </w:rPr>
              <w:t>Bölüm VIII. İnşaat İşleri Özel Teknik Şartnamesi</w:t>
            </w:r>
          </w:p>
          <w:p w:rsidR="0027317C" w:rsidRPr="00632F03" w:rsidRDefault="0027317C" w:rsidP="0027317C">
            <w:pPr>
              <w:suppressAutoHyphens w:val="0"/>
              <w:autoSpaceDN/>
              <w:ind w:right="-55"/>
              <w:jc w:val="center"/>
              <w:textAlignment w:val="auto"/>
              <w:rPr>
                <w:rFonts w:asciiTheme="minorHAnsi" w:hAnsiTheme="minorHAnsi"/>
                <w:b/>
                <w:sz w:val="18"/>
                <w:szCs w:val="18"/>
              </w:rPr>
            </w:pPr>
            <w:bookmarkStart w:id="1" w:name="_Toc502596210"/>
            <w:bookmarkStart w:id="2" w:name="_Toc508786717"/>
            <w:r w:rsidRPr="0027317C">
              <w:rPr>
                <w:rFonts w:asciiTheme="minorHAnsi" w:hAnsiTheme="minorHAnsi"/>
                <w:sz w:val="22"/>
                <w:szCs w:val="22"/>
              </w:rPr>
              <w:t>1.1 KUYU PERDE İŞLERİ</w:t>
            </w:r>
            <w:bookmarkEnd w:id="1"/>
            <w:bookmarkEnd w:id="2"/>
            <w:r w:rsidRPr="00632F03">
              <w:rPr>
                <w:rFonts w:asciiTheme="minorHAnsi" w:hAnsiTheme="minorHAnsi"/>
                <w:sz w:val="18"/>
                <w:szCs w:val="18"/>
              </w:rPr>
              <w:t xml:space="preserve"> </w:t>
            </w:r>
          </w:p>
        </w:tc>
        <w:tc>
          <w:tcPr>
            <w:tcW w:w="3721" w:type="dxa"/>
          </w:tcPr>
          <w:p w:rsidR="0027317C" w:rsidRPr="0027317C" w:rsidRDefault="0027317C" w:rsidP="00596649">
            <w:pPr>
              <w:rPr>
                <w:sz w:val="22"/>
                <w:szCs w:val="22"/>
              </w:rPr>
            </w:pPr>
          </w:p>
          <w:p w:rsidR="0027317C" w:rsidRPr="0027317C" w:rsidRDefault="0027317C" w:rsidP="00596649">
            <w:pPr>
              <w:pStyle w:val="ListParagraph"/>
              <w:numPr>
                <w:ilvl w:val="1"/>
                <w:numId w:val="17"/>
              </w:numPr>
              <w:ind w:right="-72"/>
              <w:rPr>
                <w:b/>
                <w:sz w:val="22"/>
                <w:szCs w:val="22"/>
              </w:rPr>
            </w:pPr>
            <w:r w:rsidRPr="0027317C">
              <w:rPr>
                <w:b/>
                <w:sz w:val="22"/>
                <w:szCs w:val="22"/>
              </w:rPr>
              <w:t xml:space="preserve">KUYU PERDE İŞLERİ </w:t>
            </w:r>
          </w:p>
          <w:p w:rsidR="0027317C" w:rsidRPr="0027317C" w:rsidRDefault="0027317C" w:rsidP="00596649">
            <w:pPr>
              <w:ind w:right="-72"/>
              <w:rPr>
                <w:b/>
                <w:sz w:val="22"/>
                <w:szCs w:val="22"/>
              </w:rPr>
            </w:pPr>
            <w:r w:rsidRPr="0027317C">
              <w:rPr>
                <w:b/>
                <w:sz w:val="22"/>
                <w:szCs w:val="22"/>
              </w:rPr>
              <w:t>Bölüm; 3. Uygualama / 5. Parargaf</w:t>
            </w:r>
          </w:p>
          <w:p w:rsidR="0027317C" w:rsidRPr="0027317C" w:rsidRDefault="0027317C" w:rsidP="00596649">
            <w:pPr>
              <w:spacing w:before="120"/>
              <w:rPr>
                <w:sz w:val="22"/>
                <w:szCs w:val="22"/>
              </w:rPr>
            </w:pPr>
            <w:r w:rsidRPr="0027317C">
              <w:rPr>
                <w:sz w:val="22"/>
                <w:szCs w:val="22"/>
              </w:rPr>
              <w:t>Açılan kuyu belirli aralıklarla yatay ve düşey yönde ağaç tahkimat malzemeleri ve dayamalar ile desteklenerek projede istenilen nihai kazı kotuna kadar inilir.</w:t>
            </w:r>
          </w:p>
        </w:tc>
        <w:tc>
          <w:tcPr>
            <w:tcW w:w="3688" w:type="dxa"/>
          </w:tcPr>
          <w:p w:rsidR="0027317C" w:rsidRPr="0027317C" w:rsidRDefault="0027317C" w:rsidP="00596649">
            <w:pPr>
              <w:rPr>
                <w:sz w:val="22"/>
                <w:szCs w:val="22"/>
              </w:rPr>
            </w:pPr>
          </w:p>
          <w:p w:rsidR="0027317C" w:rsidRPr="0027317C" w:rsidRDefault="0027317C" w:rsidP="00596649">
            <w:pPr>
              <w:pStyle w:val="ListParagraph"/>
              <w:numPr>
                <w:ilvl w:val="1"/>
                <w:numId w:val="17"/>
              </w:numPr>
              <w:ind w:right="-72"/>
              <w:rPr>
                <w:b/>
                <w:sz w:val="22"/>
                <w:szCs w:val="22"/>
              </w:rPr>
            </w:pPr>
            <w:r w:rsidRPr="0027317C">
              <w:rPr>
                <w:b/>
                <w:sz w:val="22"/>
                <w:szCs w:val="22"/>
              </w:rPr>
              <w:t xml:space="preserve">KUYU PERDE İŞLERİ </w:t>
            </w:r>
          </w:p>
          <w:p w:rsidR="0027317C" w:rsidRPr="0027317C" w:rsidRDefault="0027317C" w:rsidP="00596649">
            <w:pPr>
              <w:ind w:right="-72"/>
              <w:rPr>
                <w:b/>
                <w:sz w:val="22"/>
                <w:szCs w:val="22"/>
              </w:rPr>
            </w:pPr>
            <w:r w:rsidRPr="0027317C">
              <w:rPr>
                <w:b/>
                <w:sz w:val="22"/>
                <w:szCs w:val="22"/>
              </w:rPr>
              <w:t>Bölüm; 3. Uygualama / 5. Parargaf</w:t>
            </w:r>
          </w:p>
          <w:p w:rsidR="0027317C" w:rsidRPr="0027317C" w:rsidRDefault="0027317C" w:rsidP="00596649">
            <w:pPr>
              <w:spacing w:before="120"/>
              <w:rPr>
                <w:sz w:val="22"/>
                <w:szCs w:val="22"/>
              </w:rPr>
            </w:pPr>
            <w:r w:rsidRPr="0027317C">
              <w:rPr>
                <w:sz w:val="22"/>
                <w:szCs w:val="22"/>
              </w:rPr>
              <w:t xml:space="preserve">Açılan kuyu belirli aralıklarla yatay ve düşey yönde ağaç tahkimat malzemeleri ve dayamalar ile desteklenerek projede istenilen nihai kazı kotuna kadar inilir. </w:t>
            </w:r>
          </w:p>
          <w:p w:rsidR="0027317C" w:rsidRPr="0027317C" w:rsidRDefault="0027317C" w:rsidP="0027317C">
            <w:pPr>
              <w:spacing w:before="120"/>
              <w:rPr>
                <w:sz w:val="22"/>
                <w:szCs w:val="22"/>
              </w:rPr>
            </w:pPr>
            <w:r w:rsidRPr="0027317C">
              <w:rPr>
                <w:sz w:val="22"/>
                <w:szCs w:val="22"/>
              </w:rPr>
              <w:t>Ağaç tahkimatı yerine proje yapısına uygun ve herhangi bir sorun yaratmayacak ise Proje Müdürünün onayı doğrultusunda açılacak kuyu anosu etrafında yeterli kalınlıkta donatılı kılıf betonu dökülmesi yoluyla da destekleme sağlanarak imalat gerçekleştirilebilir.</w:t>
            </w:r>
          </w:p>
        </w:tc>
      </w:tr>
      <w:tr w:rsidR="0027317C" w:rsidRPr="003C0F13" w:rsidTr="003A6852">
        <w:tc>
          <w:tcPr>
            <w:tcW w:w="724" w:type="dxa"/>
            <w:vMerge w:val="restart"/>
            <w:vAlign w:val="center"/>
          </w:tcPr>
          <w:p w:rsidR="0027317C" w:rsidRPr="003C0F13" w:rsidRDefault="0027317C" w:rsidP="00596649">
            <w:pPr>
              <w:suppressAutoHyphens w:val="0"/>
              <w:autoSpaceDN/>
              <w:ind w:right="-55"/>
              <w:jc w:val="center"/>
              <w:textAlignment w:val="auto"/>
              <w:rPr>
                <w:rFonts w:asciiTheme="minorHAnsi" w:hAnsiTheme="minorHAnsi"/>
                <w:b/>
                <w:bCs/>
                <w:kern w:val="0"/>
                <w:sz w:val="22"/>
                <w:szCs w:val="22"/>
                <w:lang w:eastAsia="tr-TR"/>
              </w:rPr>
            </w:pPr>
          </w:p>
          <w:p w:rsidR="0027317C" w:rsidRPr="003C0F13" w:rsidRDefault="0027317C" w:rsidP="00596649">
            <w:pPr>
              <w:suppressAutoHyphens w:val="0"/>
              <w:autoSpaceDN/>
              <w:ind w:right="-55"/>
              <w:jc w:val="center"/>
              <w:textAlignment w:val="auto"/>
              <w:rPr>
                <w:rFonts w:asciiTheme="minorHAnsi" w:hAnsiTheme="minorHAnsi"/>
                <w:b/>
                <w:bCs/>
                <w:kern w:val="0"/>
                <w:sz w:val="22"/>
                <w:szCs w:val="22"/>
                <w:lang w:eastAsia="tr-TR"/>
              </w:rPr>
            </w:pPr>
            <w:r w:rsidRPr="003C0F13">
              <w:rPr>
                <w:rFonts w:asciiTheme="minorHAnsi" w:hAnsiTheme="minorHAnsi"/>
                <w:b/>
                <w:bCs/>
                <w:kern w:val="0"/>
                <w:sz w:val="22"/>
                <w:szCs w:val="22"/>
                <w:lang w:eastAsia="tr-TR"/>
              </w:rPr>
              <w:t>0</w:t>
            </w:r>
            <w:r>
              <w:rPr>
                <w:rFonts w:asciiTheme="minorHAnsi" w:hAnsiTheme="minorHAnsi"/>
                <w:b/>
                <w:bCs/>
                <w:kern w:val="0"/>
                <w:sz w:val="22"/>
                <w:szCs w:val="22"/>
                <w:lang w:eastAsia="tr-TR"/>
              </w:rPr>
              <w:t>6</w:t>
            </w:r>
          </w:p>
        </w:tc>
        <w:tc>
          <w:tcPr>
            <w:tcW w:w="850" w:type="dxa"/>
            <w:vMerge w:val="restart"/>
            <w:vAlign w:val="center"/>
          </w:tcPr>
          <w:p w:rsidR="0027317C" w:rsidRPr="003C0F13" w:rsidRDefault="0027317C" w:rsidP="0066398E">
            <w:pPr>
              <w:suppressAutoHyphens w:val="0"/>
              <w:autoSpaceDN/>
              <w:ind w:right="-55"/>
              <w:jc w:val="center"/>
              <w:textAlignment w:val="auto"/>
              <w:rPr>
                <w:rFonts w:asciiTheme="minorHAnsi" w:hAnsiTheme="minorHAnsi"/>
                <w:b/>
                <w:bCs/>
                <w:kern w:val="0"/>
                <w:sz w:val="22"/>
                <w:szCs w:val="22"/>
                <w:lang w:eastAsia="tr-TR"/>
              </w:rPr>
            </w:pPr>
            <w:r w:rsidRPr="003C0F13">
              <w:rPr>
                <w:rFonts w:asciiTheme="minorHAnsi" w:hAnsiTheme="minorHAnsi"/>
                <w:b/>
                <w:bCs/>
                <w:kern w:val="0"/>
                <w:sz w:val="22"/>
                <w:szCs w:val="22"/>
                <w:lang w:eastAsia="tr-TR"/>
              </w:rPr>
              <w:t>414, 423</w:t>
            </w:r>
          </w:p>
          <w:p w:rsidR="0027317C" w:rsidRPr="003C0F13" w:rsidRDefault="0027317C" w:rsidP="0066398E">
            <w:pPr>
              <w:suppressAutoHyphens w:val="0"/>
              <w:autoSpaceDN/>
              <w:ind w:right="-55"/>
              <w:jc w:val="center"/>
              <w:textAlignment w:val="auto"/>
              <w:rPr>
                <w:rFonts w:asciiTheme="minorHAnsi" w:hAnsiTheme="minorHAnsi"/>
                <w:b/>
                <w:bCs/>
                <w:kern w:val="0"/>
                <w:sz w:val="22"/>
                <w:szCs w:val="22"/>
                <w:lang w:eastAsia="tr-TR"/>
              </w:rPr>
            </w:pPr>
          </w:p>
        </w:tc>
        <w:tc>
          <w:tcPr>
            <w:tcW w:w="1791" w:type="dxa"/>
            <w:vMerge w:val="restart"/>
            <w:vAlign w:val="center"/>
          </w:tcPr>
          <w:p w:rsidR="0027317C" w:rsidRPr="003C0F13" w:rsidRDefault="0027317C" w:rsidP="0066398E">
            <w:pPr>
              <w:suppressAutoHyphens w:val="0"/>
              <w:autoSpaceDN/>
              <w:ind w:right="-55"/>
              <w:jc w:val="center"/>
              <w:textAlignment w:val="auto"/>
              <w:rPr>
                <w:rFonts w:asciiTheme="minorHAnsi" w:hAnsiTheme="minorHAnsi"/>
                <w:sz w:val="22"/>
                <w:szCs w:val="22"/>
              </w:rPr>
            </w:pPr>
            <w:r w:rsidRPr="003C0F13">
              <w:rPr>
                <w:rFonts w:asciiTheme="minorHAnsi" w:hAnsiTheme="minorHAnsi"/>
                <w:sz w:val="22"/>
                <w:szCs w:val="22"/>
              </w:rPr>
              <w:t>KAPSAM</w:t>
            </w:r>
          </w:p>
          <w:p w:rsidR="0027317C" w:rsidRPr="003C0F13" w:rsidRDefault="0027317C" w:rsidP="0066398E">
            <w:pPr>
              <w:suppressAutoHyphens w:val="0"/>
              <w:autoSpaceDN/>
              <w:ind w:right="-55"/>
              <w:jc w:val="center"/>
              <w:textAlignment w:val="auto"/>
              <w:rPr>
                <w:rFonts w:asciiTheme="minorHAnsi" w:hAnsiTheme="minorHAnsi"/>
                <w:sz w:val="22"/>
                <w:szCs w:val="22"/>
              </w:rPr>
            </w:pPr>
            <w:r w:rsidRPr="003C0F13">
              <w:rPr>
                <w:rFonts w:asciiTheme="minorHAnsi" w:hAnsiTheme="minorHAnsi"/>
                <w:sz w:val="22"/>
                <w:szCs w:val="22"/>
              </w:rPr>
              <w:t xml:space="preserve">ŞİŞLİ KAYMAKAMLIK BİNASI </w:t>
            </w:r>
          </w:p>
          <w:p w:rsidR="0027317C" w:rsidRPr="003C0F13" w:rsidRDefault="0027317C" w:rsidP="0066398E">
            <w:pPr>
              <w:suppressAutoHyphens w:val="0"/>
              <w:autoSpaceDN/>
              <w:ind w:right="-55"/>
              <w:jc w:val="center"/>
              <w:textAlignment w:val="auto"/>
              <w:rPr>
                <w:rFonts w:asciiTheme="minorHAnsi" w:hAnsiTheme="minorHAnsi"/>
                <w:sz w:val="22"/>
                <w:szCs w:val="22"/>
              </w:rPr>
            </w:pPr>
            <w:r w:rsidRPr="003C0F13">
              <w:rPr>
                <w:rFonts w:asciiTheme="minorHAnsi" w:hAnsiTheme="minorHAnsi"/>
                <w:sz w:val="22"/>
                <w:szCs w:val="22"/>
              </w:rPr>
              <w:t>İHALE DOKÜMANLARI  CİLT 3 /                          BLM X _ELEKTRİK ÖTŞ</w:t>
            </w:r>
          </w:p>
          <w:p w:rsidR="0027317C" w:rsidRPr="003C0F13" w:rsidRDefault="0027317C" w:rsidP="0066398E">
            <w:pPr>
              <w:suppressAutoHyphens w:val="0"/>
              <w:autoSpaceDN/>
              <w:ind w:right="-55"/>
              <w:jc w:val="center"/>
              <w:textAlignment w:val="auto"/>
              <w:rPr>
                <w:rFonts w:asciiTheme="minorHAnsi" w:hAnsiTheme="minorHAnsi"/>
                <w:sz w:val="22"/>
                <w:szCs w:val="22"/>
              </w:rPr>
            </w:pPr>
          </w:p>
          <w:p w:rsidR="0027317C" w:rsidRPr="003C0F13" w:rsidRDefault="0027317C" w:rsidP="0066398E">
            <w:pPr>
              <w:pStyle w:val="Heading3"/>
              <w:outlineLvl w:val="2"/>
              <w:rPr>
                <w:rFonts w:asciiTheme="minorHAnsi" w:hAnsiTheme="minorHAnsi"/>
                <w:b w:val="0"/>
                <w:bCs w:val="0"/>
                <w:kern w:val="3"/>
                <w:sz w:val="22"/>
                <w:szCs w:val="22"/>
                <w:lang w:val="tr-TR"/>
              </w:rPr>
            </w:pPr>
            <w:r w:rsidRPr="003C0F13">
              <w:rPr>
                <w:rFonts w:asciiTheme="minorHAnsi" w:hAnsiTheme="minorHAnsi"/>
                <w:b w:val="0"/>
                <w:bCs w:val="0"/>
                <w:kern w:val="3"/>
                <w:sz w:val="22"/>
                <w:szCs w:val="22"/>
                <w:lang w:val="tr-TR"/>
              </w:rPr>
              <w:t>MADDE 2.1. KUVVETLİ AKIM TESİSATI</w:t>
            </w:r>
          </w:p>
        </w:tc>
        <w:tc>
          <w:tcPr>
            <w:tcW w:w="3721" w:type="dxa"/>
          </w:tcPr>
          <w:p w:rsidR="0027317C" w:rsidRPr="003C0F13" w:rsidRDefault="0027317C" w:rsidP="006F0640">
            <w:pPr>
              <w:pStyle w:val="Heading4"/>
              <w:ind w:firstLine="0"/>
              <w:jc w:val="left"/>
              <w:outlineLvl w:val="3"/>
              <w:rPr>
                <w:bCs w:val="0"/>
                <w:kern w:val="3"/>
                <w:sz w:val="22"/>
                <w:szCs w:val="22"/>
                <w:lang w:val="tr-TR"/>
              </w:rPr>
            </w:pPr>
            <w:bookmarkStart w:id="3" w:name="_Toc499726164"/>
            <w:r w:rsidRPr="003C0F13">
              <w:rPr>
                <w:b w:val="0"/>
                <w:bCs w:val="0"/>
                <w:kern w:val="3"/>
                <w:sz w:val="22"/>
                <w:szCs w:val="22"/>
                <w:lang w:val="tr-TR"/>
              </w:rPr>
              <w:t>Sayfa 414 /</w:t>
            </w:r>
            <w:r w:rsidRPr="003C0F13">
              <w:rPr>
                <w:bCs w:val="0"/>
                <w:kern w:val="3"/>
                <w:sz w:val="22"/>
                <w:szCs w:val="22"/>
                <w:lang w:val="tr-TR"/>
              </w:rPr>
              <w:t xml:space="preserve"> 2.1.4.8.KONTAKTÖRLER</w:t>
            </w:r>
            <w:bookmarkEnd w:id="3"/>
          </w:p>
          <w:p w:rsidR="0027317C" w:rsidRPr="003C0F13" w:rsidRDefault="0027317C" w:rsidP="006F0640">
            <w:pPr>
              <w:rPr>
                <w:sz w:val="22"/>
                <w:szCs w:val="22"/>
                <w:lang w:val="en-GB"/>
              </w:rPr>
            </w:pPr>
          </w:p>
          <w:p w:rsidR="0027317C" w:rsidRPr="003C0F13" w:rsidRDefault="0027317C" w:rsidP="006F0640">
            <w:pPr>
              <w:jc w:val="left"/>
              <w:rPr>
                <w:sz w:val="22"/>
                <w:szCs w:val="22"/>
              </w:rPr>
            </w:pPr>
            <w:r w:rsidRPr="003C0F13">
              <w:rPr>
                <w:sz w:val="22"/>
                <w:szCs w:val="22"/>
              </w:rPr>
              <w:t xml:space="preserve">Üç fazlı Kompansazyon tesisatı Kondansatör Grupları beslemelerinde, çeşitli güçteki motor    devreleri ile çevre aydınlatma tesisatı fotosel röle devrelerinde kullanılacak olan 220 V.AC. bobinli ve üç fazlı (3x10) yardımcı kontaklı, AC3 sınıflı, Koruma Röleli (Termik) veya rölesiz olarak temin ve monte edilecek olan kontaktörler CE ve TSE belgeli malzeme olacaktır. </w:t>
            </w:r>
          </w:p>
          <w:p w:rsidR="0027317C" w:rsidRPr="003C0F13" w:rsidRDefault="0027317C" w:rsidP="006F0640">
            <w:pPr>
              <w:jc w:val="left"/>
              <w:rPr>
                <w:sz w:val="22"/>
                <w:szCs w:val="22"/>
              </w:rPr>
            </w:pPr>
            <w:r w:rsidRPr="003C0F13">
              <w:rPr>
                <w:sz w:val="22"/>
                <w:szCs w:val="22"/>
              </w:rPr>
              <w:t>Üç fazlı Kompanzasyon tesisatında kullanılan kontaktörler Özel deşarj dirençli tip olacaktır.</w:t>
            </w:r>
          </w:p>
          <w:p w:rsidR="0027317C" w:rsidRPr="003C0F13" w:rsidRDefault="0027317C" w:rsidP="006F0640">
            <w:pPr>
              <w:tabs>
                <w:tab w:val="left" w:pos="1418"/>
              </w:tabs>
              <w:spacing w:after="200"/>
              <w:jc w:val="left"/>
              <w:rPr>
                <w:rFonts w:asciiTheme="minorHAnsi" w:hAnsiTheme="minorHAnsi"/>
                <w:sz w:val="22"/>
                <w:szCs w:val="22"/>
              </w:rPr>
            </w:pPr>
          </w:p>
        </w:tc>
        <w:tc>
          <w:tcPr>
            <w:tcW w:w="3688" w:type="dxa"/>
          </w:tcPr>
          <w:p w:rsidR="0027317C" w:rsidRPr="003C0F13" w:rsidRDefault="0027317C" w:rsidP="003A7F58">
            <w:pPr>
              <w:pStyle w:val="Heading4"/>
              <w:ind w:firstLine="0"/>
              <w:jc w:val="left"/>
              <w:outlineLvl w:val="3"/>
              <w:rPr>
                <w:bCs w:val="0"/>
                <w:kern w:val="3"/>
                <w:sz w:val="22"/>
                <w:szCs w:val="22"/>
                <w:lang w:val="tr-TR"/>
              </w:rPr>
            </w:pPr>
            <w:r w:rsidRPr="003C0F13">
              <w:rPr>
                <w:bCs w:val="0"/>
                <w:kern w:val="3"/>
                <w:sz w:val="22"/>
                <w:szCs w:val="22"/>
                <w:lang w:val="tr-TR"/>
              </w:rPr>
              <w:t xml:space="preserve">2.1.4.8.KONTAKTÖRLER </w:t>
            </w:r>
          </w:p>
          <w:p w:rsidR="0027317C" w:rsidRPr="003C0F13" w:rsidRDefault="0027317C" w:rsidP="003A7F58">
            <w:pPr>
              <w:pStyle w:val="Heading4"/>
              <w:ind w:firstLine="0"/>
              <w:jc w:val="left"/>
              <w:outlineLvl w:val="3"/>
              <w:rPr>
                <w:bCs w:val="0"/>
                <w:kern w:val="3"/>
                <w:sz w:val="22"/>
                <w:szCs w:val="22"/>
                <w:lang w:val="tr-TR"/>
              </w:rPr>
            </w:pPr>
          </w:p>
          <w:p w:rsidR="0027317C" w:rsidRPr="003C0F13" w:rsidRDefault="0027317C" w:rsidP="003A7F58">
            <w:pPr>
              <w:pStyle w:val="Heading4"/>
              <w:ind w:firstLine="0"/>
              <w:jc w:val="left"/>
              <w:outlineLvl w:val="3"/>
              <w:rPr>
                <w:bCs w:val="0"/>
                <w:kern w:val="3"/>
                <w:sz w:val="22"/>
                <w:szCs w:val="22"/>
                <w:lang w:val="tr-TR"/>
              </w:rPr>
            </w:pPr>
            <w:r w:rsidRPr="003C0F13">
              <w:rPr>
                <w:bCs w:val="0"/>
                <w:kern w:val="3"/>
                <w:sz w:val="22"/>
                <w:szCs w:val="22"/>
                <w:lang w:val="tr-TR"/>
              </w:rPr>
              <w:t>Söz konusu madde içeriği aşağıda açıklandığı gibi düzeltilecektir.</w:t>
            </w:r>
          </w:p>
          <w:p w:rsidR="0027317C" w:rsidRPr="003C0F13" w:rsidRDefault="0027317C" w:rsidP="003A7F58">
            <w:pPr>
              <w:rPr>
                <w:sz w:val="22"/>
                <w:szCs w:val="22"/>
              </w:rPr>
            </w:pPr>
          </w:p>
          <w:p w:rsidR="0027317C" w:rsidRPr="003C0F13" w:rsidRDefault="0027317C" w:rsidP="00BF37D8">
            <w:pPr>
              <w:rPr>
                <w:sz w:val="22"/>
                <w:szCs w:val="22"/>
              </w:rPr>
            </w:pPr>
            <w:r w:rsidRPr="003C0F13">
              <w:rPr>
                <w:sz w:val="22"/>
                <w:szCs w:val="22"/>
              </w:rPr>
              <w:t xml:space="preserve">Çeşitli güçteki motor devreleri ile fotosel röle devrelerinde kullanılacak olan 220 V.AC. bobinli ve üç fazlı (3x10) yardımcı kontaklı, AC3 sınıflı, Koruma Röleli (Termik) veya rölesiz olarak temin ve monte edilecek olan kontaktörler CE ve TSE belgeli malzeme olacaktır. </w:t>
            </w:r>
          </w:p>
          <w:p w:rsidR="0027317C" w:rsidRPr="003C0F13" w:rsidRDefault="0027317C" w:rsidP="000C172C">
            <w:pPr>
              <w:rPr>
                <w:sz w:val="22"/>
                <w:szCs w:val="22"/>
              </w:rPr>
            </w:pPr>
            <w:r w:rsidRPr="003C0F13">
              <w:rPr>
                <w:sz w:val="22"/>
                <w:szCs w:val="22"/>
              </w:rPr>
              <w:t>Üç fazlı Kompanzasyon tesisatında kullanılan kontaktörler Özel deşarj dirençli tip olacaktır.</w:t>
            </w:r>
          </w:p>
          <w:p w:rsidR="0027317C" w:rsidRPr="003C0F13" w:rsidRDefault="0027317C" w:rsidP="000C172C">
            <w:pPr>
              <w:rPr>
                <w:sz w:val="22"/>
                <w:szCs w:val="22"/>
              </w:rPr>
            </w:pPr>
          </w:p>
        </w:tc>
      </w:tr>
      <w:tr w:rsidR="0027317C" w:rsidRPr="003C0F13" w:rsidTr="003A6852">
        <w:tc>
          <w:tcPr>
            <w:tcW w:w="724" w:type="dxa"/>
            <w:vMerge/>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850" w:type="dxa"/>
            <w:vMerge/>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1791" w:type="dxa"/>
            <w:vMerge/>
            <w:vAlign w:val="center"/>
          </w:tcPr>
          <w:p w:rsidR="0027317C" w:rsidRPr="003C0F13" w:rsidRDefault="0027317C" w:rsidP="00B34A96">
            <w:pPr>
              <w:suppressAutoHyphens w:val="0"/>
              <w:autoSpaceDN/>
              <w:ind w:right="-55"/>
              <w:jc w:val="center"/>
              <w:textAlignment w:val="auto"/>
              <w:rPr>
                <w:rFonts w:asciiTheme="minorHAnsi" w:hAnsiTheme="minorHAnsi"/>
                <w:sz w:val="22"/>
                <w:szCs w:val="22"/>
              </w:rPr>
            </w:pPr>
          </w:p>
        </w:tc>
        <w:tc>
          <w:tcPr>
            <w:tcW w:w="3721" w:type="dxa"/>
          </w:tcPr>
          <w:p w:rsidR="0027317C" w:rsidRPr="003C0F13" w:rsidRDefault="0027317C" w:rsidP="006F0640">
            <w:pPr>
              <w:pStyle w:val="Heading4"/>
              <w:ind w:firstLine="0"/>
              <w:jc w:val="left"/>
              <w:outlineLvl w:val="3"/>
              <w:rPr>
                <w:bCs w:val="0"/>
                <w:kern w:val="3"/>
                <w:sz w:val="22"/>
                <w:szCs w:val="22"/>
                <w:lang w:val="tr-TR"/>
              </w:rPr>
            </w:pPr>
            <w:bookmarkStart w:id="4" w:name="_Toc499726182"/>
            <w:r w:rsidRPr="003C0F13">
              <w:rPr>
                <w:b w:val="0"/>
                <w:bCs w:val="0"/>
                <w:kern w:val="3"/>
                <w:sz w:val="22"/>
                <w:szCs w:val="22"/>
                <w:lang w:val="tr-TR"/>
              </w:rPr>
              <w:t xml:space="preserve">Sayfa 423 /   </w:t>
            </w:r>
            <w:r w:rsidRPr="003C0F13">
              <w:rPr>
                <w:bCs w:val="0"/>
                <w:kern w:val="3"/>
                <w:sz w:val="22"/>
                <w:szCs w:val="22"/>
                <w:lang w:val="tr-TR"/>
              </w:rPr>
              <w:t>2.1.10.1.KUVVETLİ AKIM TESİSATI KABLOLARI</w:t>
            </w:r>
            <w:bookmarkEnd w:id="4"/>
          </w:p>
          <w:p w:rsidR="0027317C" w:rsidRPr="003C0F13" w:rsidRDefault="0027317C" w:rsidP="006F0640">
            <w:pPr>
              <w:rPr>
                <w:sz w:val="22"/>
                <w:szCs w:val="22"/>
              </w:rPr>
            </w:pPr>
          </w:p>
          <w:p w:rsidR="0027317C" w:rsidRPr="003C0F13" w:rsidRDefault="0027317C" w:rsidP="006F0640">
            <w:pPr>
              <w:rPr>
                <w:b/>
                <w:sz w:val="22"/>
                <w:szCs w:val="22"/>
              </w:rPr>
            </w:pPr>
            <w:r w:rsidRPr="003C0F13">
              <w:rPr>
                <w:b/>
                <w:sz w:val="22"/>
                <w:szCs w:val="22"/>
              </w:rPr>
              <w:t>Açıklama içeriği 6. Paragraf;</w:t>
            </w:r>
          </w:p>
          <w:p w:rsidR="0027317C" w:rsidRPr="003C0F13" w:rsidRDefault="0027317C" w:rsidP="006F0640">
            <w:pPr>
              <w:rPr>
                <w:sz w:val="22"/>
                <w:szCs w:val="22"/>
              </w:rPr>
            </w:pPr>
          </w:p>
          <w:p w:rsidR="0027317C" w:rsidRPr="003C0F13" w:rsidRDefault="0027317C" w:rsidP="0027317C">
            <w:pPr>
              <w:rPr>
                <w:sz w:val="22"/>
                <w:szCs w:val="22"/>
              </w:rPr>
            </w:pPr>
            <w:r w:rsidRPr="003C0F13">
              <w:rPr>
                <w:sz w:val="22"/>
                <w:szCs w:val="22"/>
              </w:rPr>
              <w:t>NYY tipli kablolar çevre aydınlatma tesisatında kullanılacaktır.</w:t>
            </w:r>
          </w:p>
        </w:tc>
        <w:tc>
          <w:tcPr>
            <w:tcW w:w="3688" w:type="dxa"/>
          </w:tcPr>
          <w:p w:rsidR="0027317C" w:rsidRPr="003C0F13" w:rsidRDefault="0027317C" w:rsidP="00360921">
            <w:pPr>
              <w:tabs>
                <w:tab w:val="left" w:pos="1418"/>
              </w:tabs>
              <w:spacing w:after="200"/>
              <w:rPr>
                <w:b/>
                <w:bCs/>
                <w:sz w:val="22"/>
                <w:szCs w:val="22"/>
              </w:rPr>
            </w:pPr>
            <w:r w:rsidRPr="003C0F13">
              <w:rPr>
                <w:b/>
                <w:bCs/>
                <w:sz w:val="22"/>
                <w:szCs w:val="22"/>
              </w:rPr>
              <w:t>2.1.10.1.KUVVETLİ AKIM TESİSATI KABLOLARI</w:t>
            </w:r>
          </w:p>
          <w:p w:rsidR="0027317C" w:rsidRPr="003C0F13" w:rsidRDefault="0027317C" w:rsidP="00377B4F">
            <w:pPr>
              <w:rPr>
                <w:b/>
                <w:sz w:val="22"/>
                <w:szCs w:val="22"/>
              </w:rPr>
            </w:pPr>
            <w:r w:rsidRPr="003C0F13">
              <w:rPr>
                <w:b/>
                <w:sz w:val="22"/>
                <w:szCs w:val="22"/>
              </w:rPr>
              <w:t xml:space="preserve">6. Paragrafta yazan </w:t>
            </w:r>
            <w:r w:rsidRPr="003C0F13">
              <w:rPr>
                <w:b/>
                <w:i/>
                <w:sz w:val="22"/>
                <w:szCs w:val="22"/>
              </w:rPr>
              <w:t>“</w:t>
            </w:r>
            <w:r w:rsidRPr="003C0F13">
              <w:rPr>
                <w:i/>
                <w:sz w:val="22"/>
                <w:szCs w:val="22"/>
              </w:rPr>
              <w:t>NYY tipli kablolar çevre aydınlatma tesisatında kullanılacaktır.”</w:t>
            </w:r>
            <w:r w:rsidRPr="003C0F13">
              <w:rPr>
                <w:sz w:val="22"/>
                <w:szCs w:val="22"/>
              </w:rPr>
              <w:t>açıklaması</w:t>
            </w:r>
            <w:r w:rsidRPr="003C0F13">
              <w:rPr>
                <w:b/>
                <w:sz w:val="22"/>
                <w:szCs w:val="22"/>
              </w:rPr>
              <w:t xml:space="preserve"> </w:t>
            </w:r>
          </w:p>
          <w:p w:rsidR="0027317C" w:rsidRPr="003C0F13" w:rsidRDefault="0027317C" w:rsidP="00377B4F">
            <w:pPr>
              <w:rPr>
                <w:sz w:val="22"/>
                <w:szCs w:val="22"/>
              </w:rPr>
            </w:pPr>
            <w:r w:rsidRPr="003C0F13">
              <w:rPr>
                <w:b/>
                <w:sz w:val="22"/>
                <w:szCs w:val="22"/>
              </w:rPr>
              <w:t>iptal edilecektir.</w:t>
            </w:r>
            <w:r w:rsidRPr="003C0F13">
              <w:rPr>
                <w:sz w:val="22"/>
                <w:szCs w:val="22"/>
              </w:rPr>
              <w:tab/>
            </w:r>
          </w:p>
        </w:tc>
      </w:tr>
      <w:tr w:rsidR="0027317C" w:rsidRPr="003C0F13" w:rsidTr="003A6852">
        <w:tc>
          <w:tcPr>
            <w:tcW w:w="724" w:type="dxa"/>
            <w:vMerge w:val="restart"/>
            <w:vAlign w:val="center"/>
          </w:tcPr>
          <w:p w:rsidR="0027317C" w:rsidRPr="003C0F13" w:rsidRDefault="0027317C" w:rsidP="00596649">
            <w:pPr>
              <w:suppressAutoHyphens w:val="0"/>
              <w:autoSpaceDN/>
              <w:ind w:right="-55"/>
              <w:jc w:val="center"/>
              <w:textAlignment w:val="auto"/>
              <w:rPr>
                <w:rFonts w:asciiTheme="minorHAnsi" w:hAnsiTheme="minorHAnsi"/>
                <w:b/>
                <w:bCs/>
                <w:kern w:val="0"/>
                <w:sz w:val="22"/>
                <w:szCs w:val="22"/>
                <w:lang w:eastAsia="tr-TR"/>
              </w:rPr>
            </w:pPr>
          </w:p>
          <w:p w:rsidR="0027317C" w:rsidRPr="003C0F13" w:rsidRDefault="0027317C" w:rsidP="00596649">
            <w:pPr>
              <w:suppressAutoHyphens w:val="0"/>
              <w:autoSpaceDN/>
              <w:ind w:right="-55"/>
              <w:jc w:val="center"/>
              <w:textAlignment w:val="auto"/>
              <w:rPr>
                <w:rFonts w:asciiTheme="minorHAnsi" w:hAnsiTheme="minorHAnsi"/>
                <w:b/>
                <w:bCs/>
                <w:kern w:val="0"/>
                <w:sz w:val="22"/>
                <w:szCs w:val="22"/>
                <w:lang w:eastAsia="tr-TR"/>
              </w:rPr>
            </w:pPr>
            <w:r w:rsidRPr="003C0F13">
              <w:rPr>
                <w:rFonts w:asciiTheme="minorHAnsi" w:hAnsiTheme="minorHAnsi"/>
                <w:b/>
                <w:bCs/>
                <w:kern w:val="0"/>
                <w:sz w:val="22"/>
                <w:szCs w:val="22"/>
                <w:lang w:eastAsia="tr-TR"/>
              </w:rPr>
              <w:t>0</w:t>
            </w:r>
            <w:r>
              <w:rPr>
                <w:rFonts w:asciiTheme="minorHAnsi" w:hAnsiTheme="minorHAnsi"/>
                <w:b/>
                <w:bCs/>
                <w:kern w:val="0"/>
                <w:sz w:val="22"/>
                <w:szCs w:val="22"/>
                <w:lang w:eastAsia="tr-TR"/>
              </w:rPr>
              <w:t>7</w:t>
            </w:r>
          </w:p>
        </w:tc>
        <w:tc>
          <w:tcPr>
            <w:tcW w:w="850" w:type="dxa"/>
            <w:vMerge w:val="restart"/>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r w:rsidRPr="003C0F13">
              <w:rPr>
                <w:rFonts w:asciiTheme="minorHAnsi" w:hAnsiTheme="minorHAnsi"/>
                <w:b/>
                <w:bCs/>
                <w:kern w:val="0"/>
                <w:sz w:val="22"/>
                <w:szCs w:val="22"/>
                <w:lang w:eastAsia="tr-TR"/>
              </w:rPr>
              <w:t>401, 436,</w:t>
            </w:r>
          </w:p>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r w:rsidRPr="003C0F13">
              <w:rPr>
                <w:rFonts w:asciiTheme="minorHAnsi" w:hAnsiTheme="minorHAnsi"/>
                <w:b/>
                <w:bCs/>
                <w:kern w:val="0"/>
                <w:sz w:val="22"/>
                <w:szCs w:val="22"/>
                <w:lang w:eastAsia="tr-TR"/>
              </w:rPr>
              <w:t>441, 454, 460,</w:t>
            </w:r>
          </w:p>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r w:rsidRPr="003C0F13">
              <w:rPr>
                <w:rFonts w:asciiTheme="minorHAnsi" w:hAnsiTheme="minorHAnsi"/>
                <w:b/>
                <w:bCs/>
                <w:kern w:val="0"/>
                <w:sz w:val="22"/>
                <w:szCs w:val="22"/>
                <w:lang w:eastAsia="tr-TR"/>
              </w:rPr>
              <w:t>464,</w:t>
            </w:r>
          </w:p>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1791" w:type="dxa"/>
            <w:vMerge w:val="restart"/>
            <w:vAlign w:val="center"/>
          </w:tcPr>
          <w:p w:rsidR="0027317C" w:rsidRPr="003C0F13" w:rsidRDefault="0027317C" w:rsidP="00B34A96">
            <w:pPr>
              <w:suppressAutoHyphens w:val="0"/>
              <w:autoSpaceDN/>
              <w:ind w:right="-55"/>
              <w:jc w:val="center"/>
              <w:textAlignment w:val="auto"/>
              <w:rPr>
                <w:rFonts w:asciiTheme="minorHAnsi" w:hAnsiTheme="minorHAnsi"/>
                <w:sz w:val="22"/>
                <w:szCs w:val="22"/>
              </w:rPr>
            </w:pPr>
            <w:r w:rsidRPr="003C0F13">
              <w:rPr>
                <w:rFonts w:asciiTheme="minorHAnsi" w:hAnsiTheme="minorHAnsi"/>
                <w:sz w:val="22"/>
                <w:szCs w:val="22"/>
              </w:rPr>
              <w:t>KAPSAM</w:t>
            </w:r>
          </w:p>
          <w:p w:rsidR="0027317C" w:rsidRPr="003C0F13" w:rsidRDefault="0027317C" w:rsidP="00B34A96">
            <w:pPr>
              <w:suppressAutoHyphens w:val="0"/>
              <w:autoSpaceDN/>
              <w:ind w:right="-55"/>
              <w:jc w:val="center"/>
              <w:textAlignment w:val="auto"/>
              <w:rPr>
                <w:rFonts w:asciiTheme="minorHAnsi" w:hAnsiTheme="minorHAnsi"/>
                <w:sz w:val="22"/>
                <w:szCs w:val="22"/>
              </w:rPr>
            </w:pPr>
            <w:r w:rsidRPr="003C0F13">
              <w:rPr>
                <w:rFonts w:asciiTheme="minorHAnsi" w:hAnsiTheme="minorHAnsi"/>
                <w:sz w:val="22"/>
                <w:szCs w:val="22"/>
              </w:rPr>
              <w:t xml:space="preserve">ŞİŞLİ KAYMAKAMLIK BİNASI </w:t>
            </w:r>
          </w:p>
          <w:p w:rsidR="0027317C" w:rsidRPr="003C0F13" w:rsidRDefault="0027317C" w:rsidP="00E52E1F">
            <w:pPr>
              <w:pStyle w:val="Heading3"/>
              <w:outlineLvl w:val="2"/>
              <w:rPr>
                <w:rFonts w:asciiTheme="minorHAnsi" w:hAnsiTheme="minorHAnsi"/>
                <w:b w:val="0"/>
                <w:bCs w:val="0"/>
                <w:kern w:val="3"/>
                <w:sz w:val="22"/>
                <w:szCs w:val="22"/>
                <w:lang w:val="tr-TR"/>
              </w:rPr>
            </w:pPr>
            <w:r w:rsidRPr="003C0F13">
              <w:rPr>
                <w:rFonts w:asciiTheme="minorHAnsi" w:hAnsiTheme="minorHAnsi"/>
                <w:b w:val="0"/>
                <w:kern w:val="3"/>
                <w:sz w:val="22"/>
                <w:szCs w:val="22"/>
                <w:lang w:val="tr-TR"/>
              </w:rPr>
              <w:t>İHALE DOKÜMANLARI  CİLT 3</w:t>
            </w:r>
            <w:r w:rsidRPr="003C0F13">
              <w:rPr>
                <w:rFonts w:asciiTheme="minorHAnsi" w:hAnsiTheme="minorHAnsi"/>
                <w:b w:val="0"/>
                <w:sz w:val="22"/>
                <w:szCs w:val="22"/>
              </w:rPr>
              <w:t xml:space="preserve"> </w:t>
            </w:r>
            <w:r w:rsidRPr="003C0F13">
              <w:rPr>
                <w:rFonts w:asciiTheme="minorHAnsi" w:hAnsiTheme="minorHAnsi"/>
                <w:b w:val="0"/>
                <w:kern w:val="3"/>
                <w:sz w:val="22"/>
                <w:szCs w:val="22"/>
                <w:lang w:val="tr-TR"/>
              </w:rPr>
              <w:t xml:space="preserve">/ </w:t>
            </w:r>
            <w:r w:rsidRPr="003C0F13">
              <w:rPr>
                <w:rFonts w:asciiTheme="minorHAnsi" w:hAnsiTheme="minorHAnsi"/>
                <w:b w:val="0"/>
                <w:sz w:val="22"/>
                <w:szCs w:val="22"/>
              </w:rPr>
              <w:t xml:space="preserve">                         </w:t>
            </w:r>
            <w:r w:rsidRPr="003C0F13">
              <w:rPr>
                <w:rFonts w:asciiTheme="minorHAnsi" w:hAnsiTheme="minorHAnsi"/>
                <w:b w:val="0"/>
                <w:kern w:val="3"/>
                <w:sz w:val="22"/>
                <w:szCs w:val="22"/>
                <w:lang w:val="tr-TR"/>
              </w:rPr>
              <w:t>BLM X _ELEKTRİK ÖTŞ</w:t>
            </w:r>
            <w:r w:rsidRPr="003C0F13">
              <w:rPr>
                <w:rFonts w:asciiTheme="minorHAnsi" w:hAnsiTheme="minorHAnsi"/>
                <w:b w:val="0"/>
                <w:bCs w:val="0"/>
                <w:kern w:val="3"/>
                <w:sz w:val="22"/>
                <w:szCs w:val="22"/>
                <w:lang w:val="tr-TR"/>
              </w:rPr>
              <w:t xml:space="preserve"> </w:t>
            </w:r>
          </w:p>
          <w:p w:rsidR="0027317C" w:rsidRPr="003C0F13" w:rsidRDefault="0027317C" w:rsidP="00E52E1F">
            <w:pPr>
              <w:pStyle w:val="Heading3"/>
              <w:outlineLvl w:val="2"/>
              <w:rPr>
                <w:rFonts w:asciiTheme="minorHAnsi" w:hAnsiTheme="minorHAnsi"/>
                <w:b w:val="0"/>
                <w:bCs w:val="0"/>
                <w:kern w:val="3"/>
                <w:sz w:val="22"/>
                <w:szCs w:val="22"/>
                <w:lang w:val="tr-TR"/>
              </w:rPr>
            </w:pPr>
          </w:p>
          <w:p w:rsidR="0027317C" w:rsidRPr="003C0F13" w:rsidRDefault="0027317C" w:rsidP="00E52E1F">
            <w:pPr>
              <w:pStyle w:val="Heading3"/>
              <w:outlineLvl w:val="2"/>
              <w:rPr>
                <w:rFonts w:asciiTheme="minorHAnsi" w:hAnsiTheme="minorHAnsi"/>
                <w:b w:val="0"/>
                <w:bCs w:val="0"/>
                <w:kern w:val="3"/>
                <w:sz w:val="22"/>
                <w:szCs w:val="22"/>
                <w:lang w:val="tr-TR"/>
              </w:rPr>
            </w:pPr>
            <w:r w:rsidRPr="003C0F13">
              <w:rPr>
                <w:rFonts w:asciiTheme="minorHAnsi" w:hAnsiTheme="minorHAnsi"/>
                <w:b w:val="0"/>
                <w:bCs w:val="0"/>
                <w:kern w:val="3"/>
                <w:sz w:val="22"/>
                <w:szCs w:val="22"/>
                <w:lang w:val="tr-TR"/>
              </w:rPr>
              <w:t>MADDE 2.1. KUVVETLİ AKIM TESİSATI</w:t>
            </w:r>
          </w:p>
        </w:tc>
        <w:tc>
          <w:tcPr>
            <w:tcW w:w="3721" w:type="dxa"/>
          </w:tcPr>
          <w:p w:rsidR="0027317C" w:rsidRPr="003C0F13" w:rsidRDefault="0027317C" w:rsidP="00E52E1F">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2.1.22. KESİNTİSİZ GÜÇ KAYNAĞI (UPS)  </w:t>
            </w:r>
          </w:p>
        </w:tc>
        <w:tc>
          <w:tcPr>
            <w:tcW w:w="3688" w:type="dxa"/>
          </w:tcPr>
          <w:p w:rsidR="0027317C" w:rsidRPr="003C0F13" w:rsidRDefault="0027317C" w:rsidP="00360921">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2.1.22. KESİNTİSİZ GÜÇ KAYNAĞI (UPS)  </w:t>
            </w:r>
          </w:p>
          <w:p w:rsidR="0027317C" w:rsidRPr="003C0F13" w:rsidRDefault="0027317C" w:rsidP="00360921">
            <w:pPr>
              <w:tabs>
                <w:tab w:val="left" w:pos="1418"/>
              </w:tabs>
              <w:spacing w:after="200"/>
              <w:rPr>
                <w:rFonts w:asciiTheme="minorHAnsi" w:hAnsiTheme="minorHAnsi"/>
                <w:sz w:val="22"/>
                <w:szCs w:val="22"/>
              </w:rPr>
            </w:pPr>
            <w:r w:rsidRPr="003C0F13">
              <w:rPr>
                <w:rFonts w:asciiTheme="minorHAnsi" w:hAnsiTheme="minorHAnsi"/>
                <w:sz w:val="22"/>
                <w:szCs w:val="22"/>
              </w:rPr>
              <w:t>Söz konusu madde numarası 2.1.20. olarak düzeltilecektir.</w:t>
            </w:r>
          </w:p>
        </w:tc>
      </w:tr>
      <w:tr w:rsidR="0027317C" w:rsidRPr="003C0F13" w:rsidTr="003A6852">
        <w:tc>
          <w:tcPr>
            <w:tcW w:w="724" w:type="dxa"/>
            <w:vMerge/>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850" w:type="dxa"/>
            <w:vMerge/>
            <w:vAlign w:val="center"/>
          </w:tcPr>
          <w:p w:rsidR="0027317C" w:rsidRPr="003C0F13" w:rsidRDefault="0027317C" w:rsidP="00094EC1">
            <w:pPr>
              <w:suppressAutoHyphens w:val="0"/>
              <w:autoSpaceDN/>
              <w:ind w:right="-55"/>
              <w:jc w:val="center"/>
              <w:textAlignment w:val="auto"/>
              <w:rPr>
                <w:rFonts w:asciiTheme="minorHAnsi" w:hAnsiTheme="minorHAnsi"/>
                <w:b/>
                <w:bCs/>
                <w:color w:val="FF0000"/>
                <w:kern w:val="0"/>
                <w:sz w:val="22"/>
                <w:szCs w:val="22"/>
                <w:lang w:eastAsia="tr-TR"/>
              </w:rPr>
            </w:pPr>
          </w:p>
        </w:tc>
        <w:tc>
          <w:tcPr>
            <w:tcW w:w="1791" w:type="dxa"/>
            <w:vMerge/>
            <w:vAlign w:val="center"/>
          </w:tcPr>
          <w:p w:rsidR="0027317C" w:rsidRPr="003C0F13" w:rsidRDefault="0027317C" w:rsidP="007B20FB">
            <w:pPr>
              <w:suppressAutoHyphens w:val="0"/>
              <w:autoSpaceDN/>
              <w:ind w:right="-55"/>
              <w:jc w:val="center"/>
              <w:textAlignment w:val="auto"/>
              <w:rPr>
                <w:rFonts w:asciiTheme="minorHAnsi" w:hAnsiTheme="minorHAnsi"/>
                <w:sz w:val="22"/>
                <w:szCs w:val="22"/>
              </w:rPr>
            </w:pPr>
          </w:p>
        </w:tc>
        <w:tc>
          <w:tcPr>
            <w:tcW w:w="3721" w:type="dxa"/>
          </w:tcPr>
          <w:p w:rsidR="0027317C" w:rsidRPr="003C0F13" w:rsidRDefault="0027317C" w:rsidP="007D3C0A">
            <w:pPr>
              <w:tabs>
                <w:tab w:val="left" w:pos="1418"/>
              </w:tabs>
              <w:spacing w:after="200"/>
              <w:rPr>
                <w:rFonts w:asciiTheme="minorHAnsi" w:hAnsiTheme="minorHAnsi"/>
                <w:b/>
                <w:sz w:val="22"/>
                <w:szCs w:val="22"/>
              </w:rPr>
            </w:pPr>
            <w:r w:rsidRPr="003C0F13">
              <w:rPr>
                <w:rFonts w:asciiTheme="minorHAnsi" w:hAnsiTheme="minorHAnsi"/>
                <w:b/>
                <w:sz w:val="22"/>
                <w:szCs w:val="22"/>
              </w:rPr>
              <w:t>MADDE 2.1.23. DİZEL JENERATÖR</w:t>
            </w:r>
          </w:p>
        </w:tc>
        <w:tc>
          <w:tcPr>
            <w:tcW w:w="3688" w:type="dxa"/>
          </w:tcPr>
          <w:p w:rsidR="0027317C" w:rsidRPr="003C0F13" w:rsidRDefault="0027317C" w:rsidP="0066398E">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2.1.23. DİZEL JENERATÖR </w:t>
            </w:r>
          </w:p>
          <w:p w:rsidR="0027317C" w:rsidRPr="003C0F13" w:rsidRDefault="0027317C" w:rsidP="0066398E">
            <w:pPr>
              <w:tabs>
                <w:tab w:val="left" w:pos="1418"/>
              </w:tabs>
              <w:spacing w:after="200"/>
              <w:rPr>
                <w:rFonts w:asciiTheme="minorHAnsi" w:hAnsiTheme="minorHAnsi"/>
                <w:sz w:val="22"/>
                <w:szCs w:val="22"/>
              </w:rPr>
            </w:pPr>
            <w:r w:rsidRPr="003C0F13">
              <w:rPr>
                <w:rFonts w:asciiTheme="minorHAnsi" w:hAnsiTheme="minorHAnsi"/>
                <w:sz w:val="22"/>
                <w:szCs w:val="22"/>
              </w:rPr>
              <w:t>Söz konusu madde numarası 2.1.21. olarak düzeltilecektir.</w:t>
            </w:r>
          </w:p>
        </w:tc>
      </w:tr>
      <w:tr w:rsidR="0027317C" w:rsidRPr="003C0F13" w:rsidTr="003A6852">
        <w:tc>
          <w:tcPr>
            <w:tcW w:w="724" w:type="dxa"/>
            <w:vMerge/>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850" w:type="dxa"/>
            <w:vMerge/>
            <w:vAlign w:val="center"/>
          </w:tcPr>
          <w:p w:rsidR="0027317C" w:rsidRPr="003C0F13" w:rsidRDefault="0027317C" w:rsidP="00094EC1">
            <w:pPr>
              <w:suppressAutoHyphens w:val="0"/>
              <w:autoSpaceDN/>
              <w:ind w:right="-55"/>
              <w:jc w:val="center"/>
              <w:textAlignment w:val="auto"/>
              <w:rPr>
                <w:rFonts w:asciiTheme="minorHAnsi" w:hAnsiTheme="minorHAnsi"/>
                <w:b/>
                <w:bCs/>
                <w:color w:val="FF0000"/>
                <w:kern w:val="0"/>
                <w:sz w:val="22"/>
                <w:szCs w:val="22"/>
                <w:lang w:eastAsia="tr-TR"/>
              </w:rPr>
            </w:pPr>
          </w:p>
        </w:tc>
        <w:tc>
          <w:tcPr>
            <w:tcW w:w="1791" w:type="dxa"/>
            <w:vMerge/>
            <w:vAlign w:val="center"/>
          </w:tcPr>
          <w:p w:rsidR="0027317C" w:rsidRPr="003C0F13" w:rsidRDefault="0027317C" w:rsidP="007B20FB">
            <w:pPr>
              <w:suppressAutoHyphens w:val="0"/>
              <w:autoSpaceDN/>
              <w:ind w:right="-55"/>
              <w:jc w:val="center"/>
              <w:textAlignment w:val="auto"/>
              <w:rPr>
                <w:rFonts w:asciiTheme="minorHAnsi" w:hAnsiTheme="minorHAnsi"/>
                <w:sz w:val="22"/>
                <w:szCs w:val="22"/>
              </w:rPr>
            </w:pPr>
          </w:p>
        </w:tc>
        <w:tc>
          <w:tcPr>
            <w:tcW w:w="3721" w:type="dxa"/>
          </w:tcPr>
          <w:p w:rsidR="0027317C" w:rsidRDefault="0027317C" w:rsidP="0066398E">
            <w:pPr>
              <w:tabs>
                <w:tab w:val="left" w:pos="1418"/>
              </w:tabs>
              <w:spacing w:after="200"/>
              <w:rPr>
                <w:rFonts w:asciiTheme="minorHAnsi" w:hAnsiTheme="minorHAnsi"/>
                <w:b/>
                <w:sz w:val="22"/>
                <w:szCs w:val="22"/>
              </w:rPr>
            </w:pPr>
            <w:r w:rsidRPr="003C0F13">
              <w:rPr>
                <w:rFonts w:asciiTheme="minorHAnsi" w:hAnsiTheme="minorHAnsi"/>
                <w:b/>
                <w:sz w:val="22"/>
                <w:szCs w:val="22"/>
              </w:rPr>
              <w:t>MADDE 2.1.24. İNSAN ASANSÖRÜ</w:t>
            </w:r>
          </w:p>
          <w:p w:rsidR="0027317C" w:rsidRDefault="0027317C" w:rsidP="0066398E">
            <w:pPr>
              <w:tabs>
                <w:tab w:val="left" w:pos="1418"/>
              </w:tabs>
              <w:spacing w:after="200"/>
              <w:rPr>
                <w:rFonts w:asciiTheme="minorHAnsi" w:hAnsiTheme="minorHAnsi"/>
                <w:b/>
                <w:sz w:val="22"/>
                <w:szCs w:val="22"/>
              </w:rPr>
            </w:pPr>
          </w:p>
          <w:p w:rsidR="0027317C" w:rsidRPr="003C0F13" w:rsidRDefault="0027317C" w:rsidP="0066398E">
            <w:pPr>
              <w:tabs>
                <w:tab w:val="left" w:pos="1418"/>
              </w:tabs>
              <w:spacing w:after="200"/>
              <w:rPr>
                <w:rFonts w:asciiTheme="minorHAnsi" w:hAnsiTheme="minorHAnsi"/>
                <w:b/>
                <w:sz w:val="22"/>
                <w:szCs w:val="22"/>
              </w:rPr>
            </w:pPr>
          </w:p>
        </w:tc>
        <w:tc>
          <w:tcPr>
            <w:tcW w:w="3688" w:type="dxa"/>
          </w:tcPr>
          <w:p w:rsidR="0027317C" w:rsidRPr="003C0F13" w:rsidRDefault="0027317C" w:rsidP="007D3C0A">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2.1.24. İNSAN ASANSÖRÜ </w:t>
            </w:r>
          </w:p>
          <w:p w:rsidR="0027317C" w:rsidRPr="003C0F13" w:rsidRDefault="0027317C" w:rsidP="007D3C0A">
            <w:pPr>
              <w:tabs>
                <w:tab w:val="left" w:pos="1418"/>
              </w:tabs>
              <w:spacing w:after="200"/>
              <w:rPr>
                <w:rFonts w:asciiTheme="minorHAnsi" w:hAnsiTheme="minorHAnsi"/>
                <w:sz w:val="22"/>
                <w:szCs w:val="22"/>
              </w:rPr>
            </w:pPr>
            <w:r w:rsidRPr="003C0F13">
              <w:rPr>
                <w:rFonts w:asciiTheme="minorHAnsi" w:hAnsiTheme="minorHAnsi"/>
                <w:sz w:val="22"/>
                <w:szCs w:val="22"/>
              </w:rPr>
              <w:t>Söz konusu madde numarası 2.1.22. olarak düzeltilecektir.</w:t>
            </w:r>
          </w:p>
        </w:tc>
      </w:tr>
      <w:tr w:rsidR="0027317C" w:rsidRPr="003C0F13" w:rsidTr="003A6852">
        <w:tc>
          <w:tcPr>
            <w:tcW w:w="724" w:type="dxa"/>
            <w:vMerge/>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850" w:type="dxa"/>
            <w:vMerge/>
            <w:vAlign w:val="center"/>
          </w:tcPr>
          <w:p w:rsidR="0027317C" w:rsidRPr="003C0F13" w:rsidRDefault="0027317C" w:rsidP="00094EC1">
            <w:pPr>
              <w:suppressAutoHyphens w:val="0"/>
              <w:autoSpaceDN/>
              <w:ind w:right="-55"/>
              <w:jc w:val="center"/>
              <w:textAlignment w:val="auto"/>
              <w:rPr>
                <w:rFonts w:asciiTheme="minorHAnsi" w:hAnsiTheme="minorHAnsi"/>
                <w:b/>
                <w:bCs/>
                <w:color w:val="FF0000"/>
                <w:kern w:val="0"/>
                <w:sz w:val="22"/>
                <w:szCs w:val="22"/>
                <w:lang w:eastAsia="tr-TR"/>
              </w:rPr>
            </w:pPr>
          </w:p>
        </w:tc>
        <w:tc>
          <w:tcPr>
            <w:tcW w:w="1791" w:type="dxa"/>
            <w:vMerge/>
            <w:vAlign w:val="center"/>
          </w:tcPr>
          <w:p w:rsidR="0027317C" w:rsidRPr="003C0F13" w:rsidRDefault="0027317C" w:rsidP="007B20FB">
            <w:pPr>
              <w:suppressAutoHyphens w:val="0"/>
              <w:autoSpaceDN/>
              <w:ind w:right="-55"/>
              <w:jc w:val="center"/>
              <w:textAlignment w:val="auto"/>
              <w:rPr>
                <w:rFonts w:asciiTheme="minorHAnsi" w:hAnsiTheme="minorHAnsi"/>
                <w:sz w:val="22"/>
                <w:szCs w:val="22"/>
              </w:rPr>
            </w:pPr>
          </w:p>
        </w:tc>
        <w:tc>
          <w:tcPr>
            <w:tcW w:w="3721" w:type="dxa"/>
          </w:tcPr>
          <w:p w:rsidR="0027317C" w:rsidRPr="003C0F13" w:rsidRDefault="0027317C" w:rsidP="007D3C0A">
            <w:pPr>
              <w:tabs>
                <w:tab w:val="left" w:pos="1418"/>
              </w:tabs>
              <w:spacing w:after="200"/>
              <w:rPr>
                <w:rFonts w:asciiTheme="minorHAnsi" w:hAnsiTheme="minorHAnsi"/>
                <w:b/>
                <w:sz w:val="22"/>
                <w:szCs w:val="22"/>
              </w:rPr>
            </w:pPr>
            <w:r w:rsidRPr="003C0F13">
              <w:rPr>
                <w:rFonts w:asciiTheme="minorHAnsi" w:hAnsiTheme="minorHAnsi"/>
                <w:b/>
                <w:sz w:val="22"/>
                <w:szCs w:val="22"/>
              </w:rPr>
              <w:t>MADDE 2.1.25. YILDIRIMDAN KORUNMA (PAROTONER) TESİSATI</w:t>
            </w:r>
          </w:p>
        </w:tc>
        <w:tc>
          <w:tcPr>
            <w:tcW w:w="3688" w:type="dxa"/>
          </w:tcPr>
          <w:p w:rsidR="0027317C" w:rsidRPr="003C0F13" w:rsidRDefault="0027317C" w:rsidP="0066398E">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2.1.25. YILDIRIMDAN KORUNMA (PAROTONER) TESİSATI </w:t>
            </w:r>
          </w:p>
          <w:p w:rsidR="0027317C" w:rsidRPr="003C0F13" w:rsidRDefault="0027317C" w:rsidP="0066398E">
            <w:pPr>
              <w:tabs>
                <w:tab w:val="left" w:pos="1418"/>
              </w:tabs>
              <w:spacing w:after="200"/>
              <w:rPr>
                <w:rFonts w:asciiTheme="minorHAnsi" w:hAnsiTheme="minorHAnsi"/>
                <w:sz w:val="22"/>
                <w:szCs w:val="22"/>
              </w:rPr>
            </w:pPr>
            <w:r w:rsidRPr="003C0F13">
              <w:rPr>
                <w:rFonts w:asciiTheme="minorHAnsi" w:hAnsiTheme="minorHAnsi"/>
                <w:sz w:val="22"/>
                <w:szCs w:val="22"/>
              </w:rPr>
              <w:t>Söz konusu madde numarası 2.1.23. olarak düzeltilecektir.</w:t>
            </w:r>
          </w:p>
        </w:tc>
      </w:tr>
      <w:tr w:rsidR="0027317C" w:rsidRPr="003C0F13" w:rsidTr="003A6852">
        <w:tc>
          <w:tcPr>
            <w:tcW w:w="724" w:type="dxa"/>
            <w:vMerge/>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850" w:type="dxa"/>
            <w:vMerge/>
            <w:vAlign w:val="center"/>
          </w:tcPr>
          <w:p w:rsidR="0027317C" w:rsidRPr="003C0F13" w:rsidRDefault="0027317C" w:rsidP="00094EC1">
            <w:pPr>
              <w:suppressAutoHyphens w:val="0"/>
              <w:autoSpaceDN/>
              <w:ind w:right="-55"/>
              <w:jc w:val="center"/>
              <w:textAlignment w:val="auto"/>
              <w:rPr>
                <w:rFonts w:asciiTheme="minorHAnsi" w:hAnsiTheme="minorHAnsi"/>
                <w:b/>
                <w:bCs/>
                <w:color w:val="FF0000"/>
                <w:kern w:val="0"/>
                <w:sz w:val="22"/>
                <w:szCs w:val="22"/>
                <w:lang w:eastAsia="tr-TR"/>
              </w:rPr>
            </w:pPr>
          </w:p>
        </w:tc>
        <w:tc>
          <w:tcPr>
            <w:tcW w:w="1791" w:type="dxa"/>
            <w:vMerge/>
            <w:vAlign w:val="center"/>
          </w:tcPr>
          <w:p w:rsidR="0027317C" w:rsidRPr="003C0F13" w:rsidRDefault="0027317C" w:rsidP="007B20FB">
            <w:pPr>
              <w:suppressAutoHyphens w:val="0"/>
              <w:autoSpaceDN/>
              <w:ind w:right="-55"/>
              <w:jc w:val="center"/>
              <w:textAlignment w:val="auto"/>
              <w:rPr>
                <w:rFonts w:asciiTheme="minorHAnsi" w:hAnsiTheme="minorHAnsi"/>
                <w:sz w:val="22"/>
                <w:szCs w:val="22"/>
              </w:rPr>
            </w:pPr>
          </w:p>
        </w:tc>
        <w:tc>
          <w:tcPr>
            <w:tcW w:w="3721" w:type="dxa"/>
          </w:tcPr>
          <w:p w:rsidR="0027317C" w:rsidRPr="003C0F13" w:rsidRDefault="0027317C" w:rsidP="00C01F28">
            <w:pPr>
              <w:tabs>
                <w:tab w:val="left" w:pos="1418"/>
              </w:tabs>
              <w:spacing w:after="200"/>
              <w:rPr>
                <w:rFonts w:asciiTheme="minorHAnsi" w:hAnsiTheme="minorHAnsi"/>
                <w:b/>
                <w:sz w:val="22"/>
                <w:szCs w:val="22"/>
              </w:rPr>
            </w:pPr>
            <w:r w:rsidRPr="003C0F13">
              <w:rPr>
                <w:rFonts w:asciiTheme="minorHAnsi" w:hAnsiTheme="minorHAnsi"/>
                <w:b/>
                <w:sz w:val="22"/>
                <w:szCs w:val="22"/>
              </w:rPr>
              <w:t>MADDE 2.1.26. TOPRAKLAMA TESİSATI</w:t>
            </w:r>
          </w:p>
        </w:tc>
        <w:tc>
          <w:tcPr>
            <w:tcW w:w="3688" w:type="dxa"/>
          </w:tcPr>
          <w:p w:rsidR="0027317C" w:rsidRPr="003C0F13" w:rsidRDefault="0027317C" w:rsidP="00C01F28">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2.1.26. TOPRAKLAMA TESİSATI </w:t>
            </w:r>
          </w:p>
          <w:p w:rsidR="0027317C" w:rsidRPr="003C0F13" w:rsidRDefault="0027317C" w:rsidP="00C01F28">
            <w:pPr>
              <w:tabs>
                <w:tab w:val="left" w:pos="1418"/>
              </w:tabs>
              <w:spacing w:after="200"/>
              <w:rPr>
                <w:rFonts w:asciiTheme="minorHAnsi" w:hAnsiTheme="minorHAnsi"/>
                <w:sz w:val="22"/>
                <w:szCs w:val="22"/>
              </w:rPr>
            </w:pPr>
            <w:r w:rsidRPr="003C0F13">
              <w:rPr>
                <w:rFonts w:asciiTheme="minorHAnsi" w:hAnsiTheme="minorHAnsi"/>
                <w:sz w:val="22"/>
                <w:szCs w:val="22"/>
              </w:rPr>
              <w:t>Söz konusu madde numarası 2.1.24. olarak düzeltilecektir.</w:t>
            </w:r>
          </w:p>
        </w:tc>
      </w:tr>
      <w:tr w:rsidR="0027317C" w:rsidRPr="003C0F13" w:rsidTr="003A6852">
        <w:tc>
          <w:tcPr>
            <w:tcW w:w="724" w:type="dxa"/>
            <w:vMerge w:val="restart"/>
            <w:vAlign w:val="center"/>
          </w:tcPr>
          <w:p w:rsidR="0027317C" w:rsidRPr="003C0F13" w:rsidRDefault="0027317C" w:rsidP="00596649">
            <w:pPr>
              <w:suppressAutoHyphens w:val="0"/>
              <w:autoSpaceDN/>
              <w:ind w:right="-55"/>
              <w:jc w:val="center"/>
              <w:textAlignment w:val="auto"/>
              <w:rPr>
                <w:rFonts w:asciiTheme="minorHAnsi" w:hAnsiTheme="minorHAnsi"/>
                <w:b/>
                <w:bCs/>
                <w:kern w:val="0"/>
                <w:sz w:val="22"/>
                <w:szCs w:val="22"/>
                <w:lang w:eastAsia="tr-TR"/>
              </w:rPr>
            </w:pPr>
          </w:p>
          <w:p w:rsidR="0027317C" w:rsidRPr="003C0F13" w:rsidRDefault="0027317C" w:rsidP="00596649">
            <w:pPr>
              <w:suppressAutoHyphens w:val="0"/>
              <w:autoSpaceDN/>
              <w:ind w:right="-55"/>
              <w:jc w:val="center"/>
              <w:textAlignment w:val="auto"/>
              <w:rPr>
                <w:rFonts w:asciiTheme="minorHAnsi" w:hAnsiTheme="minorHAnsi"/>
                <w:b/>
                <w:bCs/>
                <w:kern w:val="0"/>
                <w:sz w:val="22"/>
                <w:szCs w:val="22"/>
                <w:lang w:eastAsia="tr-TR"/>
              </w:rPr>
            </w:pPr>
            <w:r w:rsidRPr="003C0F13">
              <w:rPr>
                <w:rFonts w:asciiTheme="minorHAnsi" w:hAnsiTheme="minorHAnsi"/>
                <w:b/>
                <w:bCs/>
                <w:kern w:val="0"/>
                <w:sz w:val="22"/>
                <w:szCs w:val="22"/>
                <w:lang w:eastAsia="tr-TR"/>
              </w:rPr>
              <w:t>0</w:t>
            </w:r>
            <w:r>
              <w:rPr>
                <w:rFonts w:asciiTheme="minorHAnsi" w:hAnsiTheme="minorHAnsi"/>
                <w:b/>
                <w:bCs/>
                <w:kern w:val="0"/>
                <w:sz w:val="22"/>
                <w:szCs w:val="22"/>
                <w:lang w:eastAsia="tr-TR"/>
              </w:rPr>
              <w:t>8</w:t>
            </w:r>
          </w:p>
        </w:tc>
        <w:tc>
          <w:tcPr>
            <w:tcW w:w="850" w:type="dxa"/>
            <w:vMerge w:val="restart"/>
            <w:vAlign w:val="center"/>
          </w:tcPr>
          <w:p w:rsidR="0027317C" w:rsidRPr="003C0F13" w:rsidRDefault="0027317C" w:rsidP="0066398E">
            <w:pPr>
              <w:suppressAutoHyphens w:val="0"/>
              <w:autoSpaceDN/>
              <w:ind w:right="-55"/>
              <w:jc w:val="center"/>
              <w:textAlignment w:val="auto"/>
              <w:rPr>
                <w:rFonts w:asciiTheme="minorHAnsi" w:hAnsiTheme="minorHAnsi"/>
                <w:b/>
                <w:bCs/>
                <w:kern w:val="0"/>
                <w:sz w:val="22"/>
                <w:szCs w:val="22"/>
                <w:lang w:eastAsia="tr-TR"/>
              </w:rPr>
            </w:pPr>
            <w:r w:rsidRPr="003C0F13">
              <w:rPr>
                <w:rFonts w:asciiTheme="minorHAnsi" w:hAnsiTheme="minorHAnsi"/>
                <w:b/>
                <w:bCs/>
                <w:kern w:val="0"/>
                <w:sz w:val="22"/>
                <w:szCs w:val="22"/>
                <w:lang w:eastAsia="tr-TR"/>
              </w:rPr>
              <w:t>475,  482,</w:t>
            </w:r>
          </w:p>
          <w:p w:rsidR="0027317C" w:rsidRPr="003C0F13" w:rsidRDefault="0027317C" w:rsidP="0066398E">
            <w:pPr>
              <w:suppressAutoHyphens w:val="0"/>
              <w:autoSpaceDN/>
              <w:ind w:right="-55"/>
              <w:jc w:val="center"/>
              <w:textAlignment w:val="auto"/>
              <w:rPr>
                <w:rFonts w:asciiTheme="minorHAnsi" w:hAnsiTheme="minorHAnsi"/>
                <w:b/>
                <w:bCs/>
                <w:kern w:val="0"/>
                <w:sz w:val="22"/>
                <w:szCs w:val="22"/>
                <w:lang w:eastAsia="tr-TR"/>
              </w:rPr>
            </w:pPr>
          </w:p>
        </w:tc>
        <w:tc>
          <w:tcPr>
            <w:tcW w:w="1791" w:type="dxa"/>
            <w:vMerge w:val="restart"/>
            <w:vAlign w:val="center"/>
          </w:tcPr>
          <w:p w:rsidR="0027317C" w:rsidRPr="003C0F13" w:rsidRDefault="0027317C" w:rsidP="0066398E">
            <w:pPr>
              <w:suppressAutoHyphens w:val="0"/>
              <w:autoSpaceDN/>
              <w:ind w:right="-55"/>
              <w:jc w:val="center"/>
              <w:textAlignment w:val="auto"/>
              <w:rPr>
                <w:rFonts w:asciiTheme="minorHAnsi" w:hAnsiTheme="minorHAnsi"/>
                <w:sz w:val="22"/>
                <w:szCs w:val="22"/>
              </w:rPr>
            </w:pPr>
            <w:r w:rsidRPr="003C0F13">
              <w:rPr>
                <w:rFonts w:asciiTheme="minorHAnsi" w:hAnsiTheme="minorHAnsi"/>
                <w:sz w:val="22"/>
                <w:szCs w:val="22"/>
              </w:rPr>
              <w:t>KAPSAM</w:t>
            </w:r>
          </w:p>
          <w:p w:rsidR="0027317C" w:rsidRPr="003C0F13" w:rsidRDefault="0027317C" w:rsidP="0066398E">
            <w:pPr>
              <w:suppressAutoHyphens w:val="0"/>
              <w:autoSpaceDN/>
              <w:ind w:right="-55"/>
              <w:jc w:val="center"/>
              <w:textAlignment w:val="auto"/>
              <w:rPr>
                <w:rFonts w:asciiTheme="minorHAnsi" w:hAnsiTheme="minorHAnsi"/>
                <w:sz w:val="22"/>
                <w:szCs w:val="22"/>
              </w:rPr>
            </w:pPr>
            <w:r w:rsidRPr="003C0F13">
              <w:rPr>
                <w:rFonts w:asciiTheme="minorHAnsi" w:hAnsiTheme="minorHAnsi"/>
                <w:sz w:val="22"/>
                <w:szCs w:val="22"/>
              </w:rPr>
              <w:t xml:space="preserve">ŞİŞLİ KAYMAKAMLIK BİNASI </w:t>
            </w:r>
          </w:p>
          <w:p w:rsidR="0027317C" w:rsidRPr="003C0F13" w:rsidRDefault="0027317C" w:rsidP="0066398E">
            <w:pPr>
              <w:suppressAutoHyphens w:val="0"/>
              <w:autoSpaceDN/>
              <w:ind w:right="-55"/>
              <w:jc w:val="center"/>
              <w:textAlignment w:val="auto"/>
              <w:rPr>
                <w:rFonts w:asciiTheme="minorHAnsi" w:hAnsiTheme="minorHAnsi"/>
                <w:sz w:val="22"/>
                <w:szCs w:val="22"/>
              </w:rPr>
            </w:pPr>
            <w:r w:rsidRPr="003C0F13">
              <w:rPr>
                <w:rFonts w:asciiTheme="minorHAnsi" w:hAnsiTheme="minorHAnsi"/>
                <w:sz w:val="22"/>
                <w:szCs w:val="22"/>
              </w:rPr>
              <w:t>İHALE DOKÜMANLARI  CİLT 3 /                          BLM X _ELEKTRİK ÖTŞ</w:t>
            </w:r>
          </w:p>
          <w:p w:rsidR="0027317C" w:rsidRPr="003C0F13" w:rsidRDefault="0027317C" w:rsidP="0066398E">
            <w:pPr>
              <w:suppressAutoHyphens w:val="0"/>
              <w:autoSpaceDN/>
              <w:ind w:right="-55"/>
              <w:jc w:val="center"/>
              <w:textAlignment w:val="auto"/>
              <w:rPr>
                <w:rFonts w:asciiTheme="minorHAnsi" w:hAnsiTheme="minorHAnsi"/>
                <w:sz w:val="22"/>
                <w:szCs w:val="22"/>
              </w:rPr>
            </w:pPr>
          </w:p>
          <w:p w:rsidR="0027317C" w:rsidRPr="003C0F13" w:rsidRDefault="0027317C" w:rsidP="0066398E">
            <w:pPr>
              <w:suppressAutoHyphens w:val="0"/>
              <w:autoSpaceDN/>
              <w:ind w:right="-55"/>
              <w:jc w:val="center"/>
              <w:textAlignment w:val="auto"/>
              <w:rPr>
                <w:rFonts w:asciiTheme="minorHAnsi" w:hAnsiTheme="minorHAnsi"/>
                <w:bCs/>
                <w:sz w:val="22"/>
                <w:szCs w:val="22"/>
              </w:rPr>
            </w:pPr>
            <w:r w:rsidRPr="003C0F13">
              <w:rPr>
                <w:rFonts w:asciiTheme="minorHAnsi" w:hAnsiTheme="minorHAnsi"/>
                <w:sz w:val="22"/>
                <w:szCs w:val="22"/>
              </w:rPr>
              <w:t xml:space="preserve">MADDE </w:t>
            </w:r>
            <w:r w:rsidRPr="003C0F13">
              <w:rPr>
                <w:rFonts w:asciiTheme="minorHAnsi" w:hAnsiTheme="minorHAnsi"/>
                <w:bCs/>
                <w:sz w:val="22"/>
                <w:szCs w:val="22"/>
              </w:rPr>
              <w:t>2.2. ZAYIF AKIM TESİSATI</w:t>
            </w:r>
          </w:p>
          <w:p w:rsidR="0027317C" w:rsidRPr="003C0F13" w:rsidRDefault="0027317C" w:rsidP="0066398E">
            <w:pPr>
              <w:suppressAutoHyphens w:val="0"/>
              <w:autoSpaceDN/>
              <w:ind w:right="-55"/>
              <w:jc w:val="center"/>
              <w:textAlignment w:val="auto"/>
              <w:rPr>
                <w:rFonts w:asciiTheme="minorHAnsi" w:hAnsiTheme="minorHAnsi"/>
                <w:sz w:val="22"/>
                <w:szCs w:val="22"/>
              </w:rPr>
            </w:pPr>
          </w:p>
        </w:tc>
        <w:tc>
          <w:tcPr>
            <w:tcW w:w="3721" w:type="dxa"/>
          </w:tcPr>
          <w:p w:rsidR="0027317C" w:rsidRPr="003C0F13" w:rsidRDefault="0027317C" w:rsidP="00EE2288">
            <w:pPr>
              <w:tabs>
                <w:tab w:val="left" w:pos="1418"/>
              </w:tabs>
              <w:spacing w:after="200"/>
              <w:rPr>
                <w:rFonts w:asciiTheme="minorHAnsi" w:hAnsiTheme="minorHAnsi"/>
                <w:b/>
                <w:sz w:val="22"/>
                <w:szCs w:val="22"/>
              </w:rPr>
            </w:pPr>
            <w:r w:rsidRPr="003C0F13">
              <w:rPr>
                <w:rFonts w:asciiTheme="minorHAnsi" w:hAnsiTheme="minorHAnsi"/>
                <w:b/>
                <w:sz w:val="22"/>
                <w:szCs w:val="22"/>
              </w:rPr>
              <w:t>MADDE 2.2.2. AKILLI ANALOG ADRESLİ YANGIN ALARM SİSTEMİ;</w:t>
            </w:r>
          </w:p>
          <w:p w:rsidR="0027317C" w:rsidRPr="003C0F13" w:rsidRDefault="0027317C" w:rsidP="00080724">
            <w:pPr>
              <w:rPr>
                <w:b/>
                <w:sz w:val="22"/>
                <w:szCs w:val="22"/>
              </w:rPr>
            </w:pPr>
            <w:r w:rsidRPr="003C0F13">
              <w:rPr>
                <w:b/>
                <w:sz w:val="22"/>
                <w:szCs w:val="22"/>
              </w:rPr>
              <w:t>Sayfa 475 / Başlık altındaki 3. Paragraf;</w:t>
            </w:r>
          </w:p>
          <w:p w:rsidR="0027317C" w:rsidRPr="003C0F13" w:rsidRDefault="0027317C" w:rsidP="00080724">
            <w:pPr>
              <w:rPr>
                <w:b/>
                <w:sz w:val="22"/>
                <w:szCs w:val="22"/>
              </w:rPr>
            </w:pPr>
          </w:p>
          <w:p w:rsidR="0027317C" w:rsidRPr="003C0F13" w:rsidRDefault="0027317C" w:rsidP="00080724">
            <w:pPr>
              <w:rPr>
                <w:sz w:val="22"/>
                <w:szCs w:val="22"/>
              </w:rPr>
            </w:pPr>
            <w:r w:rsidRPr="003C0F13">
              <w:rPr>
                <w:sz w:val="22"/>
                <w:szCs w:val="22"/>
              </w:rPr>
              <w:t>Yangının kontrol altına alınabilmesi için, yangın kapılarının, havalandırma santrallerinin otomatik olarak kapatılması, duman tahliye damperleri ve fanların otomatik olarak harekete geçirilmesi gibi kontrol işlerinin yerine getirilmesi;</w:t>
            </w:r>
          </w:p>
          <w:p w:rsidR="0027317C" w:rsidRPr="003C0F13" w:rsidRDefault="0027317C" w:rsidP="00DD1B36">
            <w:pPr>
              <w:tabs>
                <w:tab w:val="left" w:pos="1418"/>
              </w:tabs>
              <w:spacing w:after="200"/>
              <w:rPr>
                <w:rFonts w:asciiTheme="minorHAnsi" w:hAnsiTheme="minorHAnsi"/>
                <w:b/>
                <w:sz w:val="22"/>
                <w:szCs w:val="22"/>
              </w:rPr>
            </w:pPr>
          </w:p>
        </w:tc>
        <w:tc>
          <w:tcPr>
            <w:tcW w:w="3688" w:type="dxa"/>
          </w:tcPr>
          <w:p w:rsidR="0027317C" w:rsidRPr="003C0F13" w:rsidRDefault="0027317C" w:rsidP="00080724">
            <w:pPr>
              <w:tabs>
                <w:tab w:val="left" w:pos="1418"/>
              </w:tabs>
              <w:spacing w:after="200"/>
              <w:rPr>
                <w:rFonts w:asciiTheme="minorHAnsi" w:hAnsiTheme="minorHAnsi"/>
                <w:b/>
                <w:sz w:val="22"/>
                <w:szCs w:val="22"/>
              </w:rPr>
            </w:pPr>
            <w:r w:rsidRPr="003C0F13">
              <w:rPr>
                <w:rFonts w:asciiTheme="minorHAnsi" w:hAnsiTheme="minorHAnsi"/>
                <w:b/>
                <w:sz w:val="22"/>
                <w:szCs w:val="22"/>
              </w:rPr>
              <w:t>MADDE 2.2.2. AKILLI ANALOG ADRESLİ YANGIN ALARM SİSTEMİ;</w:t>
            </w:r>
          </w:p>
          <w:p w:rsidR="0027317C" w:rsidRPr="003C0F13" w:rsidRDefault="0027317C" w:rsidP="00080724">
            <w:pPr>
              <w:rPr>
                <w:b/>
                <w:sz w:val="22"/>
                <w:szCs w:val="22"/>
              </w:rPr>
            </w:pPr>
            <w:r w:rsidRPr="003C0F13">
              <w:rPr>
                <w:b/>
                <w:sz w:val="22"/>
                <w:szCs w:val="22"/>
              </w:rPr>
              <w:t>Sayfa 475 / Başlık altındaki 3. Paragrafta yazan yangın kapısı kelimesi iptal edilerek aşağıdaki gibi düzeltilecektir.</w:t>
            </w:r>
          </w:p>
          <w:p w:rsidR="0027317C" w:rsidRPr="003C0F13" w:rsidRDefault="0027317C" w:rsidP="00080724">
            <w:pPr>
              <w:rPr>
                <w:b/>
                <w:sz w:val="22"/>
                <w:szCs w:val="22"/>
              </w:rPr>
            </w:pPr>
          </w:p>
          <w:p w:rsidR="0027317C" w:rsidRPr="003C0F13" w:rsidRDefault="0027317C" w:rsidP="00E057F5">
            <w:pPr>
              <w:rPr>
                <w:sz w:val="22"/>
                <w:szCs w:val="22"/>
              </w:rPr>
            </w:pPr>
            <w:r w:rsidRPr="003C0F13">
              <w:rPr>
                <w:sz w:val="22"/>
                <w:szCs w:val="22"/>
              </w:rPr>
              <w:t>Yangının kontrol altına alınabilmesi için, havalandırma santrallerinin otomatik olarak kapatılması, duman tahliye damperleri ve fanların otomatik olarak harekete geçirilmesi gibi kontrol işlerinin yerine getirilmesi;</w:t>
            </w:r>
          </w:p>
        </w:tc>
      </w:tr>
      <w:tr w:rsidR="0027317C" w:rsidRPr="003C0F13" w:rsidTr="003A6852">
        <w:tc>
          <w:tcPr>
            <w:tcW w:w="724" w:type="dxa"/>
            <w:vMerge/>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850" w:type="dxa"/>
            <w:vMerge/>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1791" w:type="dxa"/>
            <w:vMerge/>
            <w:vAlign w:val="center"/>
          </w:tcPr>
          <w:p w:rsidR="0027317C" w:rsidRPr="003C0F13" w:rsidRDefault="0027317C" w:rsidP="00DD1B36">
            <w:pPr>
              <w:suppressAutoHyphens w:val="0"/>
              <w:autoSpaceDN/>
              <w:ind w:right="-55"/>
              <w:jc w:val="center"/>
              <w:textAlignment w:val="auto"/>
              <w:rPr>
                <w:rFonts w:asciiTheme="minorHAnsi" w:hAnsiTheme="minorHAnsi"/>
                <w:sz w:val="22"/>
                <w:szCs w:val="22"/>
              </w:rPr>
            </w:pPr>
          </w:p>
        </w:tc>
        <w:tc>
          <w:tcPr>
            <w:tcW w:w="3721" w:type="dxa"/>
          </w:tcPr>
          <w:p w:rsidR="0027317C" w:rsidRPr="003C0F13" w:rsidRDefault="0027317C" w:rsidP="0066398E">
            <w:pPr>
              <w:tabs>
                <w:tab w:val="left" w:pos="1418"/>
              </w:tabs>
              <w:spacing w:after="200"/>
              <w:rPr>
                <w:rFonts w:asciiTheme="minorHAnsi" w:hAnsiTheme="minorHAnsi"/>
                <w:b/>
                <w:sz w:val="22"/>
                <w:szCs w:val="22"/>
              </w:rPr>
            </w:pPr>
          </w:p>
          <w:p w:rsidR="0027317C" w:rsidRPr="003C0F13" w:rsidRDefault="0027317C" w:rsidP="0066398E">
            <w:pPr>
              <w:tabs>
                <w:tab w:val="left" w:pos="1418"/>
              </w:tabs>
              <w:spacing w:after="200"/>
              <w:rPr>
                <w:rFonts w:asciiTheme="minorHAnsi" w:hAnsiTheme="minorHAnsi"/>
                <w:b/>
                <w:sz w:val="22"/>
                <w:szCs w:val="22"/>
              </w:rPr>
            </w:pPr>
            <w:r w:rsidRPr="003C0F13">
              <w:rPr>
                <w:rFonts w:asciiTheme="minorHAnsi" w:hAnsiTheme="minorHAnsi"/>
                <w:b/>
                <w:sz w:val="22"/>
                <w:szCs w:val="22"/>
              </w:rPr>
              <w:t>MADDE 2.2.2. AKILLI ANALOG ADRESLİ YANGIN ALARM SİSTEMİ;</w:t>
            </w:r>
          </w:p>
          <w:p w:rsidR="0027317C" w:rsidRPr="003C0F13" w:rsidRDefault="0027317C" w:rsidP="0066398E">
            <w:pPr>
              <w:rPr>
                <w:b/>
                <w:sz w:val="22"/>
                <w:szCs w:val="22"/>
              </w:rPr>
            </w:pPr>
            <w:r w:rsidRPr="003C0F13">
              <w:rPr>
                <w:sz w:val="22"/>
                <w:szCs w:val="22"/>
              </w:rPr>
              <w:t>Sayfa 482 /</w:t>
            </w:r>
            <w:r w:rsidRPr="003C0F13">
              <w:rPr>
                <w:b/>
                <w:sz w:val="22"/>
                <w:szCs w:val="22"/>
              </w:rPr>
              <w:t xml:space="preserve"> Açıklama içeriği alttan 5. Paragraf;</w:t>
            </w:r>
          </w:p>
          <w:p w:rsidR="0027317C" w:rsidRPr="003C0F13" w:rsidRDefault="0027317C" w:rsidP="0066398E">
            <w:pPr>
              <w:rPr>
                <w:b/>
                <w:sz w:val="22"/>
                <w:szCs w:val="22"/>
              </w:rPr>
            </w:pPr>
          </w:p>
          <w:p w:rsidR="0027317C" w:rsidRPr="003C0F13" w:rsidRDefault="0027317C" w:rsidP="00080724">
            <w:pPr>
              <w:rPr>
                <w:sz w:val="22"/>
                <w:szCs w:val="22"/>
                <w:lang w:eastAsia="ar-SA"/>
              </w:rPr>
            </w:pPr>
            <w:r w:rsidRPr="003C0F13">
              <w:rPr>
                <w:sz w:val="22"/>
                <w:szCs w:val="22"/>
                <w:lang w:eastAsia="ar-SA"/>
              </w:rPr>
              <w:t>Yangın anında yangın kapı tutucularının röle modülü ile aktive edilmesi, izleme modülü ile yangın ihbar santralinden izlenmesi.</w:t>
            </w:r>
          </w:p>
        </w:tc>
        <w:tc>
          <w:tcPr>
            <w:tcW w:w="3688" w:type="dxa"/>
          </w:tcPr>
          <w:p w:rsidR="0027317C" w:rsidRPr="003C0F13" w:rsidRDefault="0027317C" w:rsidP="0066398E">
            <w:pPr>
              <w:tabs>
                <w:tab w:val="left" w:pos="1418"/>
              </w:tabs>
              <w:spacing w:after="200"/>
              <w:rPr>
                <w:rFonts w:asciiTheme="minorHAnsi" w:hAnsiTheme="minorHAnsi"/>
                <w:b/>
                <w:sz w:val="22"/>
                <w:szCs w:val="22"/>
              </w:rPr>
            </w:pPr>
          </w:p>
          <w:p w:rsidR="0027317C" w:rsidRPr="003C0F13" w:rsidRDefault="0027317C" w:rsidP="0066398E">
            <w:pPr>
              <w:tabs>
                <w:tab w:val="left" w:pos="1418"/>
              </w:tabs>
              <w:spacing w:after="200"/>
              <w:rPr>
                <w:rFonts w:asciiTheme="minorHAnsi" w:hAnsiTheme="minorHAnsi"/>
                <w:b/>
                <w:sz w:val="22"/>
                <w:szCs w:val="22"/>
              </w:rPr>
            </w:pPr>
            <w:r w:rsidRPr="003C0F13">
              <w:rPr>
                <w:rFonts w:asciiTheme="minorHAnsi" w:hAnsiTheme="minorHAnsi"/>
                <w:b/>
                <w:sz w:val="22"/>
                <w:szCs w:val="22"/>
              </w:rPr>
              <w:t>MADDE 2.2.2. AKILLI ANALOG ADRESLİ YANGIN ALARM SİSTEMİ;</w:t>
            </w:r>
          </w:p>
          <w:p w:rsidR="0027317C" w:rsidRPr="003C0F13" w:rsidRDefault="0027317C" w:rsidP="00080724">
            <w:pPr>
              <w:rPr>
                <w:sz w:val="22"/>
                <w:szCs w:val="22"/>
                <w:lang w:eastAsia="ar-SA"/>
              </w:rPr>
            </w:pPr>
            <w:r w:rsidRPr="003C0F13">
              <w:rPr>
                <w:sz w:val="22"/>
                <w:szCs w:val="22"/>
              </w:rPr>
              <w:t>Sayfa 482</w:t>
            </w:r>
            <w:r w:rsidRPr="003C0F13">
              <w:rPr>
                <w:b/>
                <w:sz w:val="22"/>
                <w:szCs w:val="22"/>
              </w:rPr>
              <w:t xml:space="preserve"> /  Açıklama içeriği alttan 5. Paragrafta yazan </w:t>
            </w:r>
            <w:r w:rsidRPr="003C0F13">
              <w:rPr>
                <w:b/>
                <w:i/>
                <w:sz w:val="22"/>
                <w:szCs w:val="22"/>
              </w:rPr>
              <w:t>“</w:t>
            </w:r>
            <w:r w:rsidRPr="003C0F13">
              <w:rPr>
                <w:i/>
                <w:sz w:val="22"/>
                <w:szCs w:val="22"/>
                <w:lang w:eastAsia="ar-SA"/>
              </w:rPr>
              <w:t>Yangın anında yangın kapı tutucularının röle modülü ile aktive edilmesi, izleme modülü ile yangın ihbar santralinden izlenmesi.”</w:t>
            </w:r>
            <w:r w:rsidRPr="003C0F13">
              <w:rPr>
                <w:sz w:val="22"/>
                <w:szCs w:val="22"/>
                <w:lang w:eastAsia="ar-SA"/>
              </w:rPr>
              <w:t xml:space="preserve"> </w:t>
            </w:r>
            <w:r w:rsidRPr="003C0F13">
              <w:rPr>
                <w:b/>
                <w:sz w:val="22"/>
                <w:szCs w:val="22"/>
                <w:lang w:eastAsia="ar-SA"/>
              </w:rPr>
              <w:t>açıklaması iptal edilecektir.</w:t>
            </w:r>
          </w:p>
          <w:p w:rsidR="0027317C" w:rsidRPr="003C0F13" w:rsidRDefault="0027317C" w:rsidP="00080724">
            <w:pPr>
              <w:rPr>
                <w:b/>
                <w:sz w:val="22"/>
                <w:szCs w:val="22"/>
                <w:lang w:eastAsia="ar-SA"/>
              </w:rPr>
            </w:pPr>
          </w:p>
          <w:p w:rsidR="0027317C" w:rsidRDefault="0027317C" w:rsidP="00080724">
            <w:pPr>
              <w:rPr>
                <w:b/>
                <w:sz w:val="22"/>
                <w:szCs w:val="22"/>
              </w:rPr>
            </w:pPr>
          </w:p>
          <w:p w:rsidR="0027317C" w:rsidRDefault="0027317C" w:rsidP="00080724">
            <w:pPr>
              <w:rPr>
                <w:b/>
                <w:sz w:val="22"/>
                <w:szCs w:val="22"/>
              </w:rPr>
            </w:pPr>
          </w:p>
          <w:p w:rsidR="0027317C" w:rsidRPr="003C0F13" w:rsidRDefault="0027317C" w:rsidP="00080724">
            <w:pPr>
              <w:rPr>
                <w:b/>
                <w:sz w:val="22"/>
                <w:szCs w:val="22"/>
              </w:rPr>
            </w:pPr>
          </w:p>
        </w:tc>
      </w:tr>
      <w:tr w:rsidR="0027317C" w:rsidRPr="003C0F13" w:rsidTr="003A6852">
        <w:tc>
          <w:tcPr>
            <w:tcW w:w="724" w:type="dxa"/>
            <w:vAlign w:val="center"/>
          </w:tcPr>
          <w:p w:rsidR="0027317C" w:rsidRPr="003C0F13" w:rsidRDefault="0027317C" w:rsidP="00596649">
            <w:pPr>
              <w:suppressAutoHyphens w:val="0"/>
              <w:autoSpaceDN/>
              <w:ind w:right="-55"/>
              <w:jc w:val="center"/>
              <w:textAlignment w:val="auto"/>
              <w:rPr>
                <w:rFonts w:asciiTheme="minorHAnsi" w:hAnsiTheme="minorHAnsi"/>
                <w:b/>
                <w:bCs/>
                <w:kern w:val="0"/>
                <w:sz w:val="22"/>
                <w:szCs w:val="22"/>
                <w:lang w:eastAsia="tr-TR"/>
              </w:rPr>
            </w:pPr>
            <w:r w:rsidRPr="003C0F13">
              <w:rPr>
                <w:rFonts w:asciiTheme="minorHAnsi" w:hAnsiTheme="minorHAnsi"/>
                <w:b/>
                <w:bCs/>
                <w:kern w:val="0"/>
                <w:sz w:val="22"/>
                <w:szCs w:val="22"/>
                <w:lang w:eastAsia="tr-TR"/>
              </w:rPr>
              <w:lastRenderedPageBreak/>
              <w:t>0</w:t>
            </w:r>
            <w:r>
              <w:rPr>
                <w:rFonts w:asciiTheme="minorHAnsi" w:hAnsiTheme="minorHAnsi"/>
                <w:b/>
                <w:bCs/>
                <w:kern w:val="0"/>
                <w:sz w:val="22"/>
                <w:szCs w:val="22"/>
                <w:lang w:eastAsia="tr-TR"/>
              </w:rPr>
              <w:t>9</w:t>
            </w:r>
          </w:p>
        </w:tc>
        <w:tc>
          <w:tcPr>
            <w:tcW w:w="850" w:type="dxa"/>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r w:rsidRPr="003C0F13">
              <w:rPr>
                <w:rFonts w:asciiTheme="minorHAnsi" w:hAnsiTheme="minorHAnsi"/>
                <w:b/>
                <w:bCs/>
                <w:kern w:val="0"/>
                <w:sz w:val="22"/>
                <w:szCs w:val="22"/>
                <w:lang w:eastAsia="tr-TR"/>
              </w:rPr>
              <w:t>401, 484</w:t>
            </w:r>
          </w:p>
        </w:tc>
        <w:tc>
          <w:tcPr>
            <w:tcW w:w="1791" w:type="dxa"/>
            <w:vAlign w:val="center"/>
          </w:tcPr>
          <w:p w:rsidR="0027317C" w:rsidRPr="003C0F13" w:rsidRDefault="0027317C" w:rsidP="00DD1B36">
            <w:pPr>
              <w:suppressAutoHyphens w:val="0"/>
              <w:autoSpaceDN/>
              <w:ind w:right="-55"/>
              <w:jc w:val="center"/>
              <w:textAlignment w:val="auto"/>
              <w:rPr>
                <w:rFonts w:asciiTheme="minorHAnsi" w:hAnsiTheme="minorHAnsi"/>
                <w:sz w:val="22"/>
                <w:szCs w:val="22"/>
              </w:rPr>
            </w:pPr>
            <w:r w:rsidRPr="003C0F13">
              <w:rPr>
                <w:rFonts w:asciiTheme="minorHAnsi" w:hAnsiTheme="minorHAnsi"/>
                <w:sz w:val="22"/>
                <w:szCs w:val="22"/>
              </w:rPr>
              <w:t>KAPSAM</w:t>
            </w:r>
          </w:p>
          <w:p w:rsidR="0027317C" w:rsidRPr="003C0F13" w:rsidRDefault="0027317C" w:rsidP="00DD1B36">
            <w:pPr>
              <w:suppressAutoHyphens w:val="0"/>
              <w:autoSpaceDN/>
              <w:ind w:right="-55"/>
              <w:jc w:val="center"/>
              <w:textAlignment w:val="auto"/>
              <w:rPr>
                <w:rFonts w:asciiTheme="minorHAnsi" w:hAnsiTheme="minorHAnsi"/>
                <w:sz w:val="22"/>
                <w:szCs w:val="22"/>
              </w:rPr>
            </w:pPr>
            <w:r w:rsidRPr="003C0F13">
              <w:rPr>
                <w:rFonts w:asciiTheme="minorHAnsi" w:hAnsiTheme="minorHAnsi"/>
                <w:sz w:val="22"/>
                <w:szCs w:val="22"/>
              </w:rPr>
              <w:t xml:space="preserve">ŞİŞLİ KAYMAKAMLIK BİNASI </w:t>
            </w:r>
          </w:p>
          <w:p w:rsidR="0027317C" w:rsidRPr="003C0F13" w:rsidRDefault="0027317C" w:rsidP="00DD1B36">
            <w:pPr>
              <w:suppressAutoHyphens w:val="0"/>
              <w:autoSpaceDN/>
              <w:ind w:right="-55"/>
              <w:jc w:val="center"/>
              <w:textAlignment w:val="auto"/>
              <w:rPr>
                <w:rFonts w:asciiTheme="minorHAnsi" w:hAnsiTheme="minorHAnsi"/>
                <w:sz w:val="22"/>
                <w:szCs w:val="22"/>
              </w:rPr>
            </w:pPr>
            <w:r w:rsidRPr="003C0F13">
              <w:rPr>
                <w:rFonts w:asciiTheme="minorHAnsi" w:hAnsiTheme="minorHAnsi"/>
                <w:sz w:val="22"/>
                <w:szCs w:val="22"/>
              </w:rPr>
              <w:t>İHALE DOKÜMANLARI  CİLT 3 /                          BLM X _ELEKTRİK ÖTŞ</w:t>
            </w:r>
          </w:p>
          <w:p w:rsidR="0027317C" w:rsidRPr="003C0F13" w:rsidRDefault="0027317C" w:rsidP="00DD1B36">
            <w:pPr>
              <w:suppressAutoHyphens w:val="0"/>
              <w:autoSpaceDN/>
              <w:ind w:right="-55"/>
              <w:jc w:val="center"/>
              <w:textAlignment w:val="auto"/>
              <w:rPr>
                <w:rFonts w:asciiTheme="minorHAnsi" w:hAnsiTheme="minorHAnsi"/>
                <w:sz w:val="22"/>
                <w:szCs w:val="22"/>
              </w:rPr>
            </w:pPr>
          </w:p>
          <w:p w:rsidR="0027317C" w:rsidRPr="003C0F13" w:rsidRDefault="0027317C" w:rsidP="00DD1B36">
            <w:pPr>
              <w:suppressAutoHyphens w:val="0"/>
              <w:autoSpaceDN/>
              <w:ind w:right="-55"/>
              <w:jc w:val="center"/>
              <w:textAlignment w:val="auto"/>
              <w:rPr>
                <w:rFonts w:asciiTheme="minorHAnsi" w:hAnsiTheme="minorHAnsi"/>
                <w:sz w:val="22"/>
                <w:szCs w:val="22"/>
              </w:rPr>
            </w:pPr>
            <w:r w:rsidRPr="003C0F13">
              <w:rPr>
                <w:rFonts w:asciiTheme="minorHAnsi" w:hAnsiTheme="minorHAnsi"/>
                <w:sz w:val="22"/>
                <w:szCs w:val="22"/>
              </w:rPr>
              <w:t xml:space="preserve">MADDE </w:t>
            </w:r>
            <w:r w:rsidRPr="003C0F13">
              <w:rPr>
                <w:rFonts w:asciiTheme="minorHAnsi" w:hAnsiTheme="minorHAnsi"/>
                <w:bCs/>
                <w:sz w:val="22"/>
                <w:szCs w:val="22"/>
              </w:rPr>
              <w:t>2.2. ZAYIF AKIM TESİSATI</w:t>
            </w:r>
          </w:p>
        </w:tc>
        <w:tc>
          <w:tcPr>
            <w:tcW w:w="3721" w:type="dxa"/>
          </w:tcPr>
          <w:p w:rsidR="0027317C" w:rsidRPr="003C0F13" w:rsidRDefault="0027317C" w:rsidP="00DD1B36">
            <w:pPr>
              <w:tabs>
                <w:tab w:val="left" w:pos="1418"/>
              </w:tabs>
              <w:spacing w:after="200"/>
              <w:rPr>
                <w:rFonts w:asciiTheme="minorHAnsi" w:hAnsiTheme="minorHAnsi"/>
                <w:b/>
                <w:sz w:val="22"/>
                <w:szCs w:val="22"/>
              </w:rPr>
            </w:pPr>
            <w:r w:rsidRPr="003C0F13">
              <w:rPr>
                <w:rFonts w:asciiTheme="minorHAnsi" w:hAnsiTheme="minorHAnsi"/>
                <w:b/>
                <w:sz w:val="22"/>
                <w:szCs w:val="22"/>
              </w:rPr>
              <w:t>MADDE 2.2.3. MERKEZİ SAAT SİSTEMİ;</w:t>
            </w:r>
          </w:p>
          <w:p w:rsidR="0027317C" w:rsidRPr="003C0F13" w:rsidRDefault="0027317C" w:rsidP="00DD1B36">
            <w:pPr>
              <w:rPr>
                <w:color w:val="000000"/>
                <w:sz w:val="22"/>
                <w:szCs w:val="22"/>
              </w:rPr>
            </w:pPr>
            <w:r w:rsidRPr="003C0F13">
              <w:rPr>
                <w:color w:val="000000"/>
                <w:sz w:val="22"/>
                <w:szCs w:val="22"/>
              </w:rPr>
              <w:t>Tesiste ortak zamanın yakalanabilmesi amacıyla bir merkezi saat ve tali saatler tesis edilecektir. Tesisatta kullanılacak tüm ekipman yürürlükte zorunlu ulusal ve uluslararası standartlara uyumlu olacaktır.</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Merkezi saat ünitesi elektronik tip, yüksek hassasiyette olacaktır.</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Ünite ile analog ve dijital tali üniteler sürülebilecektir.</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Ünite üzerinden tali saatlere senkronizasyon sinyali gönderilebilecektir.</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Tali panolar idarenin tercihleri doğrultusunda analog veya dijital tip olabilecektir.</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Merkezi saat besleme gerilimi 220V AC, çıkış gerilimi 24V DC olacaktır.</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Merkezden tali ünitelere kablosuz erişim sağlanabilmelidir.</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Kablosuz erişim ile kapsam içerisinde sınırsız sayıda tali üniteye ulaşılabilmelidir.</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Kablosuz erişim 200 metre mesafeye  kadar sorunsuz bir şekilde sağlanabilmelidir.</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Zaman ayarlama ve dağıtımı ağ sistemleri yolu ile kullanılabilir  olmalıdır.</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LAN bazlı sistemlere ağ içerisindeki herhangi bir bilgisayardan erişilebilmelidir.</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LAN bazlı sistemlerde harici bir alıcı sistem kullanılmadan tüm tali ünitelere erişim sağlanabilmelidir.</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Sadece gerekli alanlarda kullanımı sağlamak amacı ile ilgili alana lokal ağ ile erişilebilen merkezi sunucu cihazlar yerleştirilebilmelidir.</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Merkezi saat üniteleri çeşitli şekillerde alarm programlamaya müsait yapıda olacaktır.</w:t>
            </w:r>
          </w:p>
          <w:p w:rsidR="0027317C" w:rsidRPr="003C0F13" w:rsidRDefault="0027317C" w:rsidP="00DD1B36">
            <w:pPr>
              <w:rPr>
                <w:color w:val="000000"/>
                <w:sz w:val="22"/>
                <w:szCs w:val="22"/>
              </w:rPr>
            </w:pPr>
            <w:r w:rsidRPr="003C0F13">
              <w:rPr>
                <w:color w:val="000000"/>
                <w:sz w:val="22"/>
                <w:szCs w:val="22"/>
              </w:rPr>
              <w:t xml:space="preserve">Tesisat Merkezi Saat Ünitesinden </w:t>
            </w:r>
            <w:r w:rsidRPr="003C0F13">
              <w:rPr>
                <w:color w:val="000000"/>
                <w:sz w:val="22"/>
                <w:szCs w:val="22"/>
              </w:rPr>
              <w:lastRenderedPageBreak/>
              <w:t xml:space="preserve">başlayıp son kullanıcı noktasına kadar devam edecektir.  </w:t>
            </w:r>
          </w:p>
          <w:p w:rsidR="0027317C" w:rsidRPr="003C0F13" w:rsidRDefault="0027317C" w:rsidP="00DD1B36">
            <w:pPr>
              <w:rPr>
                <w:color w:val="000000"/>
                <w:sz w:val="22"/>
                <w:szCs w:val="22"/>
              </w:rPr>
            </w:pPr>
            <w:r w:rsidRPr="003C0F13">
              <w:rPr>
                <w:color w:val="000000"/>
                <w:sz w:val="22"/>
                <w:szCs w:val="22"/>
              </w:rPr>
              <w:t xml:space="preserve">Tesisat sırasında döşeme veya duvarda gerekli olabilecek küçük delme ve benzeri inşaat işleri yüklenici tarafından yapılacaktır. </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Tüm kablolar kullanılacağı güzergaha uygun boyda tek parça olacaktır. Kesinlikle kablolar birbirine eklenmeyecektir.</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Tesisatta saat kabloları, enerji kablolarından ayrı borular içinden veya ayrı kablo rafları/kanalları</w:t>
            </w:r>
          </w:p>
          <w:p w:rsidR="0027317C" w:rsidRPr="003C0F13" w:rsidRDefault="0027317C" w:rsidP="00DD1B36">
            <w:pPr>
              <w:rPr>
                <w:color w:val="000000"/>
                <w:sz w:val="22"/>
                <w:szCs w:val="22"/>
              </w:rPr>
            </w:pPr>
            <w:r w:rsidRPr="003C0F13">
              <w:rPr>
                <w:color w:val="000000"/>
                <w:sz w:val="22"/>
                <w:szCs w:val="22"/>
              </w:rPr>
              <w:t>içinden tesis edilecektir. Aynı kablo rafı veya kanal içinde tesis edilen kablolar separatör ile ayrılacaktır.</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Bina haricinde toprak kanal içinde döşenen kablolar, PVC borular içinde tesis edilecek ve güzergah boyunca en fazla 30m. aralıklarla rögar tesis edilecektir. Tüm zayıf akım sistem kabloları ayrı borular içinde tesis edilecek ancak aynı rögarı kullanacaktır.</w:t>
            </w:r>
          </w:p>
          <w:p w:rsidR="0027317C" w:rsidRPr="003C0F13" w:rsidRDefault="0027317C" w:rsidP="00DD1B36">
            <w:pPr>
              <w:rPr>
                <w:color w:val="000000"/>
                <w:sz w:val="22"/>
                <w:szCs w:val="22"/>
                <w:highlight w:val="yellow"/>
              </w:rPr>
            </w:pPr>
          </w:p>
          <w:p w:rsidR="0027317C" w:rsidRPr="003C0F13" w:rsidRDefault="0027317C" w:rsidP="00DD1B36">
            <w:pPr>
              <w:rPr>
                <w:color w:val="000000"/>
                <w:sz w:val="22"/>
                <w:szCs w:val="22"/>
              </w:rPr>
            </w:pPr>
            <w:r w:rsidRPr="003C0F13">
              <w:rPr>
                <w:color w:val="000000"/>
                <w:sz w:val="22"/>
                <w:szCs w:val="22"/>
              </w:rPr>
              <w:t>Burada belirtilenler dışında saat tesisatı, Alçak Gerilim Tesisatı Teknik Şartnamesi’nde sıva üstü veya sıva altı tesisat bölümlerinde belirtilen özellikler doğrultusunda yapılacaktır.</w:t>
            </w:r>
            <w:bookmarkStart w:id="5" w:name="_Toc460246539"/>
            <w:bookmarkStart w:id="6" w:name="_Toc467834249"/>
          </w:p>
          <w:p w:rsidR="0027317C" w:rsidRPr="003C0F13" w:rsidRDefault="0027317C" w:rsidP="00DD1B36">
            <w:pPr>
              <w:rPr>
                <w:sz w:val="22"/>
                <w:szCs w:val="22"/>
              </w:rPr>
            </w:pPr>
          </w:p>
          <w:p w:rsidR="0027317C" w:rsidRPr="003C0F13" w:rsidRDefault="0027317C" w:rsidP="00DD1B36">
            <w:pPr>
              <w:rPr>
                <w:color w:val="000000"/>
                <w:sz w:val="22"/>
                <w:szCs w:val="22"/>
              </w:rPr>
            </w:pPr>
            <w:r w:rsidRPr="003C0F13">
              <w:rPr>
                <w:sz w:val="22"/>
                <w:szCs w:val="22"/>
              </w:rPr>
              <w:t>İlave Ekipman Gerekliliği</w:t>
            </w:r>
            <w:bookmarkEnd w:id="5"/>
            <w:bookmarkEnd w:id="6"/>
          </w:p>
          <w:p w:rsidR="0027317C" w:rsidRPr="003C0F13" w:rsidRDefault="0027317C" w:rsidP="00DD1B36">
            <w:pPr>
              <w:rPr>
                <w:color w:val="000000"/>
                <w:sz w:val="22"/>
                <w:szCs w:val="22"/>
              </w:rPr>
            </w:pPr>
            <w:r w:rsidRPr="003C0F13">
              <w:rPr>
                <w:color w:val="000000"/>
                <w:sz w:val="22"/>
                <w:szCs w:val="22"/>
              </w:rPr>
              <w:t>Sistem imalatçısı firma, kendi imalatı gereği, sistemin eksiksiz ve verimli olarak çalışması için gerekli her türlü ilave ekipmanı tesis edecektir. Bu şekilde ilave edilen hiçbir ekipman için yüklenici ekstra ücret talebinde bulunamaz.</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Yüklenici, ihale dokümanları ile birlikte kullanacağı ilave ekipman listesini (miktarsız olarak)</w:t>
            </w:r>
          </w:p>
          <w:p w:rsidR="0027317C" w:rsidRPr="003C0F13" w:rsidRDefault="0027317C" w:rsidP="00DD1B36">
            <w:pPr>
              <w:rPr>
                <w:color w:val="000000"/>
                <w:sz w:val="22"/>
                <w:szCs w:val="22"/>
              </w:rPr>
            </w:pPr>
            <w:r w:rsidRPr="003C0F13">
              <w:rPr>
                <w:color w:val="000000"/>
                <w:sz w:val="22"/>
                <w:szCs w:val="22"/>
              </w:rPr>
              <w:t>hazırlayacak ve idareye teslim edecektir.</w:t>
            </w:r>
            <w:bookmarkStart w:id="7" w:name="_Toc460246540"/>
            <w:bookmarkStart w:id="8" w:name="_Toc467834250"/>
          </w:p>
          <w:p w:rsidR="0027317C" w:rsidRPr="003C0F13" w:rsidRDefault="0027317C" w:rsidP="00DD1B36">
            <w:pPr>
              <w:rPr>
                <w:color w:val="000000"/>
                <w:sz w:val="22"/>
                <w:szCs w:val="22"/>
              </w:rPr>
            </w:pPr>
          </w:p>
          <w:p w:rsidR="0027317C" w:rsidRPr="003C0F13" w:rsidRDefault="0027317C" w:rsidP="00DD1B36">
            <w:pPr>
              <w:rPr>
                <w:sz w:val="22"/>
                <w:szCs w:val="22"/>
              </w:rPr>
            </w:pPr>
            <w:r w:rsidRPr="003C0F13">
              <w:rPr>
                <w:sz w:val="22"/>
                <w:szCs w:val="22"/>
              </w:rPr>
              <w:t>Kullanma ve Bakım Talimatları</w:t>
            </w:r>
            <w:bookmarkEnd w:id="7"/>
            <w:bookmarkEnd w:id="8"/>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Kesin kabul öncesinde aşağıda belirtilen dokümanlar en az 3 (üç) takım olarak kontrollüğe teslim edilecektir.</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Merkezi ve tali saatlerin teknik özelliklerini gösterir dokümanlar</w:t>
            </w:r>
          </w:p>
          <w:p w:rsidR="0027317C" w:rsidRPr="003C0F13" w:rsidRDefault="0027317C" w:rsidP="00DD1B36">
            <w:pPr>
              <w:rPr>
                <w:color w:val="000000"/>
                <w:sz w:val="22"/>
                <w:szCs w:val="22"/>
              </w:rPr>
            </w:pPr>
            <w:r w:rsidRPr="003C0F13">
              <w:rPr>
                <w:color w:val="000000"/>
                <w:sz w:val="22"/>
                <w:szCs w:val="22"/>
              </w:rPr>
              <w:lastRenderedPageBreak/>
              <w:t>Servis elemanları için bakım ve kullanma talimatları</w:t>
            </w:r>
          </w:p>
          <w:p w:rsidR="0027317C" w:rsidRPr="003C0F13" w:rsidRDefault="0027317C" w:rsidP="00DD1B36">
            <w:pPr>
              <w:rPr>
                <w:color w:val="000000"/>
                <w:sz w:val="22"/>
                <w:szCs w:val="22"/>
              </w:rPr>
            </w:pPr>
            <w:r w:rsidRPr="003C0F13">
              <w:rPr>
                <w:color w:val="000000"/>
                <w:sz w:val="22"/>
                <w:szCs w:val="22"/>
              </w:rPr>
              <w:t>Operatör kullanma talimatları (varsa)</w:t>
            </w:r>
            <w:bookmarkStart w:id="9" w:name="_Toc460246541"/>
            <w:bookmarkStart w:id="10" w:name="_Toc467834251"/>
          </w:p>
          <w:p w:rsidR="0027317C" w:rsidRPr="003C0F13" w:rsidRDefault="0027317C" w:rsidP="00DD1B36">
            <w:pPr>
              <w:rPr>
                <w:sz w:val="22"/>
                <w:szCs w:val="22"/>
              </w:rPr>
            </w:pPr>
          </w:p>
          <w:p w:rsidR="0027317C" w:rsidRPr="003C0F13" w:rsidRDefault="0027317C" w:rsidP="00DD1B36">
            <w:pPr>
              <w:rPr>
                <w:sz w:val="22"/>
                <w:szCs w:val="22"/>
              </w:rPr>
            </w:pPr>
            <w:r w:rsidRPr="003C0F13">
              <w:rPr>
                <w:sz w:val="22"/>
                <w:szCs w:val="22"/>
              </w:rPr>
              <w:t>Eğitim</w:t>
            </w:r>
            <w:bookmarkEnd w:id="9"/>
            <w:bookmarkEnd w:id="10"/>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 xml:space="preserve">Sistem imalatçısı, idare tarafından tayin edilecek personele bakım-onarım ve operatör kullanımı </w:t>
            </w:r>
          </w:p>
          <w:p w:rsidR="0027317C" w:rsidRPr="003C0F13" w:rsidRDefault="0027317C" w:rsidP="00DD1B36">
            <w:pPr>
              <w:rPr>
                <w:color w:val="000000"/>
                <w:sz w:val="22"/>
                <w:szCs w:val="22"/>
              </w:rPr>
            </w:pPr>
            <w:r w:rsidRPr="003C0F13">
              <w:rPr>
                <w:color w:val="000000"/>
                <w:sz w:val="22"/>
                <w:szCs w:val="22"/>
              </w:rPr>
              <w:t>konusunda eğitim verecektir.</w:t>
            </w:r>
            <w:bookmarkStart w:id="11" w:name="_Toc460246542"/>
            <w:bookmarkStart w:id="12" w:name="_Toc467834252"/>
          </w:p>
          <w:p w:rsidR="0027317C" w:rsidRPr="003C0F13" w:rsidRDefault="0027317C" w:rsidP="00DD1B36">
            <w:pPr>
              <w:rPr>
                <w:color w:val="000000"/>
                <w:sz w:val="22"/>
                <w:szCs w:val="22"/>
              </w:rPr>
            </w:pPr>
          </w:p>
          <w:p w:rsidR="0027317C" w:rsidRPr="003C0F13" w:rsidRDefault="0027317C" w:rsidP="00DD1B36">
            <w:pPr>
              <w:rPr>
                <w:sz w:val="22"/>
                <w:szCs w:val="22"/>
              </w:rPr>
            </w:pPr>
            <w:r w:rsidRPr="003C0F13">
              <w:rPr>
                <w:sz w:val="22"/>
                <w:szCs w:val="22"/>
              </w:rPr>
              <w:t>Garanti ve Bakım Sözleşmesi</w:t>
            </w:r>
            <w:bookmarkEnd w:id="11"/>
            <w:bookmarkEnd w:id="12"/>
          </w:p>
          <w:p w:rsidR="0027317C" w:rsidRPr="003C0F13" w:rsidRDefault="0027317C" w:rsidP="00DD1B36">
            <w:pPr>
              <w:rPr>
                <w:color w:val="000000"/>
                <w:sz w:val="22"/>
                <w:szCs w:val="22"/>
              </w:rPr>
            </w:pPr>
          </w:p>
          <w:p w:rsidR="0027317C" w:rsidRDefault="0027317C" w:rsidP="00DD1B36">
            <w:pPr>
              <w:rPr>
                <w:color w:val="000000"/>
                <w:sz w:val="22"/>
                <w:szCs w:val="22"/>
              </w:rPr>
            </w:pPr>
            <w:r w:rsidRPr="003C0F13">
              <w:rPr>
                <w:color w:val="000000"/>
                <w:sz w:val="22"/>
                <w:szCs w:val="22"/>
              </w:rPr>
              <w:t xml:space="preserve">Merkezi saat sisteminin kesin kabulünü müteakip tüm sistem en az 2 yıl süre ile imalatçı firma garantisi altında olacaktır. Garanti müddetince hatalı kullanımdan kaynaklanmayan tüm onarım ve yedek parça değişimleri karşılıksız olarak yapılacaktır. </w:t>
            </w:r>
          </w:p>
          <w:p w:rsidR="0027317C" w:rsidRPr="003C0F13" w:rsidRDefault="0027317C" w:rsidP="00DD1B36">
            <w:pPr>
              <w:rPr>
                <w:color w:val="000000"/>
                <w:sz w:val="22"/>
                <w:szCs w:val="22"/>
              </w:rPr>
            </w:pPr>
          </w:p>
          <w:p w:rsidR="0027317C" w:rsidRPr="003C0F13" w:rsidRDefault="0027317C" w:rsidP="00DD1B36">
            <w:pPr>
              <w:rPr>
                <w:color w:val="000000"/>
                <w:sz w:val="22"/>
                <w:szCs w:val="22"/>
              </w:rPr>
            </w:pPr>
            <w:r w:rsidRPr="003C0F13">
              <w:rPr>
                <w:color w:val="000000"/>
                <w:sz w:val="22"/>
                <w:szCs w:val="22"/>
              </w:rPr>
              <w:t>Garanti süresinin bitiminden önce periyodik bakım için, imalatçı firma idare ile yıllık bakım sözleşmesi yapacaktır. Bakım sırasında gerekli yedek parça firma tarafından stoklarından sağlanacak ve kullanılmasına gerek duyulduğunda idareye ayrıca bunları fatura edecektir. İmalatçı firma en az 10 yıl süre ile sisteme ait tüm yedek parçaları bulundurmayı taahhüt edecektir.</w:t>
            </w:r>
          </w:p>
          <w:p w:rsidR="0027317C" w:rsidRPr="003C0F13" w:rsidRDefault="0027317C" w:rsidP="00DD1B36">
            <w:pPr>
              <w:rPr>
                <w:color w:val="000000"/>
                <w:sz w:val="22"/>
                <w:szCs w:val="22"/>
              </w:rPr>
            </w:pPr>
          </w:p>
        </w:tc>
        <w:tc>
          <w:tcPr>
            <w:tcW w:w="3688" w:type="dxa"/>
          </w:tcPr>
          <w:p w:rsidR="0027317C" w:rsidRPr="003C0F13" w:rsidRDefault="0027317C" w:rsidP="00DD1B36">
            <w:pPr>
              <w:tabs>
                <w:tab w:val="left" w:pos="1418"/>
              </w:tabs>
              <w:spacing w:after="200"/>
              <w:rPr>
                <w:rFonts w:asciiTheme="minorHAnsi" w:hAnsiTheme="minorHAnsi"/>
                <w:b/>
                <w:sz w:val="22"/>
                <w:szCs w:val="22"/>
              </w:rPr>
            </w:pPr>
            <w:r w:rsidRPr="003C0F13">
              <w:rPr>
                <w:rFonts w:asciiTheme="minorHAnsi" w:hAnsiTheme="minorHAnsi"/>
                <w:b/>
                <w:sz w:val="22"/>
                <w:szCs w:val="22"/>
              </w:rPr>
              <w:lastRenderedPageBreak/>
              <w:t>MADDE 2.2.3. MERKEZİ SAAT SİSTEMİ;</w:t>
            </w:r>
          </w:p>
          <w:p w:rsidR="0027317C" w:rsidRPr="003C0F13" w:rsidRDefault="0027317C" w:rsidP="00DD1B36">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Söz konusu madde ve madde içeriği açıklama iptal edilmiştir. </w:t>
            </w:r>
          </w:p>
          <w:p w:rsidR="0027317C" w:rsidRPr="003C0F13" w:rsidRDefault="0027317C" w:rsidP="00360921">
            <w:pPr>
              <w:tabs>
                <w:tab w:val="left" w:pos="1418"/>
              </w:tabs>
              <w:spacing w:after="200"/>
              <w:jc w:val="left"/>
              <w:rPr>
                <w:rFonts w:asciiTheme="minorHAnsi" w:hAnsiTheme="minorHAnsi"/>
                <w:color w:val="FF0000"/>
                <w:sz w:val="22"/>
                <w:szCs w:val="22"/>
              </w:rPr>
            </w:pPr>
          </w:p>
        </w:tc>
      </w:tr>
      <w:tr w:rsidR="0027317C" w:rsidRPr="003C0F13" w:rsidTr="003A6852">
        <w:tc>
          <w:tcPr>
            <w:tcW w:w="724" w:type="dxa"/>
            <w:vMerge w:val="restart"/>
            <w:vAlign w:val="center"/>
          </w:tcPr>
          <w:p w:rsidR="0027317C" w:rsidRPr="003C0F13" w:rsidRDefault="0027317C" w:rsidP="00596649">
            <w:pPr>
              <w:suppressAutoHyphens w:val="0"/>
              <w:autoSpaceDN/>
              <w:ind w:right="-55"/>
              <w:jc w:val="center"/>
              <w:textAlignment w:val="auto"/>
              <w:rPr>
                <w:rFonts w:asciiTheme="minorHAnsi" w:hAnsiTheme="minorHAnsi"/>
                <w:b/>
                <w:bCs/>
                <w:kern w:val="0"/>
                <w:sz w:val="22"/>
                <w:szCs w:val="22"/>
                <w:lang w:eastAsia="tr-TR"/>
              </w:rPr>
            </w:pPr>
            <w:r>
              <w:rPr>
                <w:rFonts w:asciiTheme="minorHAnsi" w:hAnsiTheme="minorHAnsi"/>
                <w:b/>
                <w:bCs/>
                <w:kern w:val="0"/>
                <w:sz w:val="22"/>
                <w:szCs w:val="22"/>
                <w:lang w:eastAsia="tr-TR"/>
              </w:rPr>
              <w:lastRenderedPageBreak/>
              <w:t>10</w:t>
            </w:r>
          </w:p>
        </w:tc>
        <w:tc>
          <w:tcPr>
            <w:tcW w:w="850" w:type="dxa"/>
            <w:vMerge w:val="restart"/>
            <w:vAlign w:val="center"/>
          </w:tcPr>
          <w:p w:rsidR="0027317C" w:rsidRPr="003C0F13" w:rsidRDefault="0027317C" w:rsidP="0066398E">
            <w:pPr>
              <w:suppressAutoHyphens w:val="0"/>
              <w:autoSpaceDN/>
              <w:ind w:right="-55"/>
              <w:jc w:val="center"/>
              <w:textAlignment w:val="auto"/>
              <w:rPr>
                <w:rFonts w:asciiTheme="minorHAnsi" w:hAnsiTheme="minorHAnsi"/>
                <w:b/>
                <w:bCs/>
                <w:kern w:val="0"/>
                <w:sz w:val="22"/>
                <w:szCs w:val="22"/>
                <w:lang w:eastAsia="tr-TR"/>
              </w:rPr>
            </w:pPr>
            <w:r w:rsidRPr="003C0F13">
              <w:rPr>
                <w:rFonts w:asciiTheme="minorHAnsi" w:hAnsiTheme="minorHAnsi"/>
                <w:b/>
                <w:bCs/>
                <w:kern w:val="0"/>
                <w:sz w:val="22"/>
                <w:szCs w:val="22"/>
                <w:lang w:eastAsia="tr-TR"/>
              </w:rPr>
              <w:t>401, 486,</w:t>
            </w:r>
          </w:p>
          <w:p w:rsidR="0027317C" w:rsidRPr="003C0F13" w:rsidRDefault="0027317C" w:rsidP="0066398E">
            <w:pPr>
              <w:suppressAutoHyphens w:val="0"/>
              <w:autoSpaceDN/>
              <w:ind w:right="-55"/>
              <w:jc w:val="center"/>
              <w:textAlignment w:val="auto"/>
              <w:rPr>
                <w:rFonts w:asciiTheme="minorHAnsi" w:hAnsiTheme="minorHAnsi"/>
                <w:b/>
                <w:bCs/>
                <w:kern w:val="0"/>
                <w:sz w:val="22"/>
                <w:szCs w:val="22"/>
                <w:lang w:eastAsia="tr-TR"/>
              </w:rPr>
            </w:pPr>
            <w:r w:rsidRPr="003C0F13">
              <w:rPr>
                <w:rFonts w:asciiTheme="minorHAnsi" w:hAnsiTheme="minorHAnsi"/>
                <w:b/>
                <w:bCs/>
                <w:kern w:val="0"/>
                <w:sz w:val="22"/>
                <w:szCs w:val="22"/>
                <w:lang w:eastAsia="tr-TR"/>
              </w:rPr>
              <w:t>491, 505, 510,</w:t>
            </w:r>
          </w:p>
          <w:p w:rsidR="0027317C" w:rsidRPr="003C0F13" w:rsidRDefault="0027317C" w:rsidP="0066398E">
            <w:pPr>
              <w:suppressAutoHyphens w:val="0"/>
              <w:autoSpaceDN/>
              <w:ind w:right="-55"/>
              <w:jc w:val="center"/>
              <w:textAlignment w:val="auto"/>
              <w:rPr>
                <w:rFonts w:asciiTheme="minorHAnsi" w:hAnsiTheme="minorHAnsi"/>
                <w:b/>
                <w:bCs/>
                <w:kern w:val="0"/>
                <w:sz w:val="22"/>
                <w:szCs w:val="22"/>
                <w:lang w:eastAsia="tr-TR"/>
              </w:rPr>
            </w:pPr>
            <w:r w:rsidRPr="003C0F13">
              <w:rPr>
                <w:rFonts w:asciiTheme="minorHAnsi" w:hAnsiTheme="minorHAnsi"/>
                <w:b/>
                <w:bCs/>
                <w:kern w:val="0"/>
                <w:sz w:val="22"/>
                <w:szCs w:val="22"/>
                <w:lang w:eastAsia="tr-TR"/>
              </w:rPr>
              <w:t>515, 519, 520</w:t>
            </w:r>
          </w:p>
          <w:p w:rsidR="0027317C" w:rsidRPr="003C0F13" w:rsidRDefault="0027317C" w:rsidP="0066398E">
            <w:pPr>
              <w:suppressAutoHyphens w:val="0"/>
              <w:autoSpaceDN/>
              <w:ind w:right="-55"/>
              <w:jc w:val="center"/>
              <w:textAlignment w:val="auto"/>
              <w:rPr>
                <w:rFonts w:asciiTheme="minorHAnsi" w:hAnsiTheme="minorHAnsi"/>
                <w:b/>
                <w:bCs/>
                <w:kern w:val="0"/>
                <w:sz w:val="22"/>
                <w:szCs w:val="22"/>
                <w:lang w:eastAsia="tr-TR"/>
              </w:rPr>
            </w:pPr>
          </w:p>
        </w:tc>
        <w:tc>
          <w:tcPr>
            <w:tcW w:w="1791" w:type="dxa"/>
            <w:vMerge w:val="restart"/>
            <w:vAlign w:val="center"/>
          </w:tcPr>
          <w:p w:rsidR="0027317C" w:rsidRPr="003C0F13" w:rsidRDefault="0027317C" w:rsidP="0066398E">
            <w:pPr>
              <w:suppressAutoHyphens w:val="0"/>
              <w:autoSpaceDN/>
              <w:ind w:right="-55"/>
              <w:jc w:val="center"/>
              <w:textAlignment w:val="auto"/>
              <w:rPr>
                <w:rFonts w:asciiTheme="minorHAnsi" w:hAnsiTheme="minorHAnsi"/>
                <w:sz w:val="22"/>
                <w:szCs w:val="22"/>
              </w:rPr>
            </w:pPr>
            <w:r w:rsidRPr="003C0F13">
              <w:rPr>
                <w:rFonts w:asciiTheme="minorHAnsi" w:hAnsiTheme="minorHAnsi"/>
                <w:sz w:val="22"/>
                <w:szCs w:val="22"/>
              </w:rPr>
              <w:t>KAPSAM</w:t>
            </w:r>
          </w:p>
          <w:p w:rsidR="0027317C" w:rsidRPr="003C0F13" w:rsidRDefault="0027317C" w:rsidP="0066398E">
            <w:pPr>
              <w:suppressAutoHyphens w:val="0"/>
              <w:autoSpaceDN/>
              <w:ind w:right="-55"/>
              <w:jc w:val="center"/>
              <w:textAlignment w:val="auto"/>
              <w:rPr>
                <w:rFonts w:asciiTheme="minorHAnsi" w:hAnsiTheme="minorHAnsi"/>
                <w:sz w:val="22"/>
                <w:szCs w:val="22"/>
              </w:rPr>
            </w:pPr>
            <w:r w:rsidRPr="003C0F13">
              <w:rPr>
                <w:rFonts w:asciiTheme="minorHAnsi" w:hAnsiTheme="minorHAnsi"/>
                <w:sz w:val="22"/>
                <w:szCs w:val="22"/>
              </w:rPr>
              <w:t xml:space="preserve">ŞİŞLİ KAYMAKAMLIK BİNASI </w:t>
            </w:r>
          </w:p>
          <w:p w:rsidR="0027317C" w:rsidRPr="003C0F13" w:rsidRDefault="0027317C" w:rsidP="0066398E">
            <w:pPr>
              <w:suppressAutoHyphens w:val="0"/>
              <w:autoSpaceDN/>
              <w:ind w:right="-55"/>
              <w:jc w:val="center"/>
              <w:textAlignment w:val="auto"/>
              <w:rPr>
                <w:rFonts w:asciiTheme="minorHAnsi" w:hAnsiTheme="minorHAnsi"/>
                <w:sz w:val="22"/>
                <w:szCs w:val="22"/>
              </w:rPr>
            </w:pPr>
            <w:r w:rsidRPr="003C0F13">
              <w:rPr>
                <w:rFonts w:asciiTheme="minorHAnsi" w:hAnsiTheme="minorHAnsi"/>
                <w:sz w:val="22"/>
                <w:szCs w:val="22"/>
              </w:rPr>
              <w:t>İHALE DOKÜMANLARI  CİLT 3 /                          BLM X _ELEKTRİK ÖTŞ</w:t>
            </w:r>
          </w:p>
          <w:p w:rsidR="0027317C" w:rsidRPr="003C0F13" w:rsidRDefault="0027317C" w:rsidP="0066398E">
            <w:pPr>
              <w:suppressAutoHyphens w:val="0"/>
              <w:autoSpaceDN/>
              <w:ind w:right="-55"/>
              <w:jc w:val="center"/>
              <w:textAlignment w:val="auto"/>
              <w:rPr>
                <w:rFonts w:asciiTheme="minorHAnsi" w:hAnsiTheme="minorHAnsi"/>
                <w:sz w:val="22"/>
                <w:szCs w:val="22"/>
              </w:rPr>
            </w:pPr>
          </w:p>
          <w:p w:rsidR="0027317C" w:rsidRPr="003C0F13" w:rsidRDefault="0027317C" w:rsidP="0058114B">
            <w:pPr>
              <w:pStyle w:val="Heading3"/>
              <w:outlineLvl w:val="2"/>
              <w:rPr>
                <w:rFonts w:asciiTheme="minorHAnsi" w:hAnsiTheme="minorHAnsi"/>
                <w:b w:val="0"/>
                <w:bCs w:val="0"/>
                <w:kern w:val="3"/>
                <w:sz w:val="22"/>
                <w:szCs w:val="22"/>
                <w:lang w:val="tr-TR"/>
              </w:rPr>
            </w:pPr>
            <w:r w:rsidRPr="003C0F13">
              <w:rPr>
                <w:rFonts w:asciiTheme="minorHAnsi" w:hAnsiTheme="minorHAnsi"/>
                <w:b w:val="0"/>
                <w:bCs w:val="0"/>
                <w:kern w:val="3"/>
                <w:sz w:val="22"/>
                <w:szCs w:val="22"/>
                <w:lang w:val="tr-TR"/>
              </w:rPr>
              <w:t>MADDE 2.2. ZAYIF AKIM TESİSATI</w:t>
            </w:r>
          </w:p>
          <w:p w:rsidR="0027317C" w:rsidRPr="003C0F13" w:rsidRDefault="0027317C" w:rsidP="00927D7B">
            <w:pPr>
              <w:rPr>
                <w:sz w:val="22"/>
                <w:szCs w:val="22"/>
              </w:rPr>
            </w:pPr>
          </w:p>
        </w:tc>
        <w:tc>
          <w:tcPr>
            <w:tcW w:w="3721" w:type="dxa"/>
          </w:tcPr>
          <w:p w:rsidR="0027317C" w:rsidRPr="003C0F13" w:rsidRDefault="0027317C" w:rsidP="006A4885">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2.2.4. IP TABANLI CCTV SİSTEMİ  </w:t>
            </w:r>
          </w:p>
        </w:tc>
        <w:tc>
          <w:tcPr>
            <w:tcW w:w="3688" w:type="dxa"/>
          </w:tcPr>
          <w:p w:rsidR="0027317C" w:rsidRPr="003C0F13" w:rsidRDefault="0027317C" w:rsidP="00BF37D8">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2.2.4. IP TABANLI CCTV SİSTEMİ  </w:t>
            </w:r>
          </w:p>
          <w:p w:rsidR="0027317C" w:rsidRPr="003C0F13" w:rsidRDefault="0027317C" w:rsidP="00BF37D8">
            <w:pPr>
              <w:tabs>
                <w:tab w:val="left" w:pos="1418"/>
              </w:tabs>
              <w:spacing w:after="200"/>
              <w:rPr>
                <w:rFonts w:asciiTheme="minorHAnsi" w:hAnsiTheme="minorHAnsi"/>
                <w:sz w:val="22"/>
                <w:szCs w:val="22"/>
              </w:rPr>
            </w:pPr>
            <w:r w:rsidRPr="003C0F13">
              <w:rPr>
                <w:rFonts w:asciiTheme="minorHAnsi" w:hAnsiTheme="minorHAnsi"/>
                <w:sz w:val="22"/>
                <w:szCs w:val="22"/>
              </w:rPr>
              <w:t>Söz konusu madde numarası 2.2.3. olarak düzeltilecektir.</w:t>
            </w:r>
          </w:p>
        </w:tc>
      </w:tr>
      <w:tr w:rsidR="0027317C" w:rsidRPr="003C0F13" w:rsidTr="003A6852">
        <w:tc>
          <w:tcPr>
            <w:tcW w:w="724" w:type="dxa"/>
            <w:vMerge/>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850" w:type="dxa"/>
            <w:vMerge/>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1791" w:type="dxa"/>
            <w:vMerge/>
            <w:vAlign w:val="center"/>
          </w:tcPr>
          <w:p w:rsidR="0027317C" w:rsidRPr="003C0F13" w:rsidRDefault="0027317C" w:rsidP="00D04645">
            <w:pPr>
              <w:suppressAutoHyphens w:val="0"/>
              <w:autoSpaceDN/>
              <w:ind w:right="-55"/>
              <w:jc w:val="center"/>
              <w:textAlignment w:val="auto"/>
              <w:rPr>
                <w:rFonts w:asciiTheme="minorHAnsi" w:hAnsiTheme="minorHAnsi"/>
                <w:sz w:val="22"/>
                <w:szCs w:val="22"/>
              </w:rPr>
            </w:pPr>
          </w:p>
        </w:tc>
        <w:tc>
          <w:tcPr>
            <w:tcW w:w="3721" w:type="dxa"/>
            <w:tcBorders>
              <w:bottom w:val="single" w:sz="4" w:space="0" w:color="auto"/>
            </w:tcBorders>
          </w:tcPr>
          <w:p w:rsidR="0027317C" w:rsidRPr="003C0F13" w:rsidRDefault="0027317C" w:rsidP="006A4885">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2.2.5. ISDN TİP SAYISAL TELEFON SANTRALI </w:t>
            </w:r>
          </w:p>
        </w:tc>
        <w:tc>
          <w:tcPr>
            <w:tcW w:w="3688" w:type="dxa"/>
            <w:tcBorders>
              <w:bottom w:val="single" w:sz="4" w:space="0" w:color="auto"/>
            </w:tcBorders>
          </w:tcPr>
          <w:p w:rsidR="0027317C" w:rsidRPr="003C0F13" w:rsidRDefault="0027317C" w:rsidP="0066398E">
            <w:pPr>
              <w:tabs>
                <w:tab w:val="left" w:pos="1418"/>
              </w:tabs>
              <w:spacing w:after="200"/>
              <w:rPr>
                <w:rFonts w:asciiTheme="minorHAnsi" w:hAnsiTheme="minorHAnsi"/>
                <w:sz w:val="22"/>
                <w:szCs w:val="22"/>
              </w:rPr>
            </w:pPr>
            <w:r w:rsidRPr="003C0F13">
              <w:rPr>
                <w:rFonts w:asciiTheme="minorHAnsi" w:hAnsiTheme="minorHAnsi"/>
                <w:b/>
                <w:sz w:val="22"/>
                <w:szCs w:val="22"/>
              </w:rPr>
              <w:t>MADDE 2.2.5. ISDN TİP SAYISAL TELEFON SANTRALI</w:t>
            </w:r>
            <w:r w:rsidRPr="003C0F13">
              <w:rPr>
                <w:rFonts w:asciiTheme="minorHAnsi" w:hAnsiTheme="minorHAnsi"/>
                <w:sz w:val="22"/>
                <w:szCs w:val="22"/>
              </w:rPr>
              <w:t xml:space="preserve"> </w:t>
            </w:r>
          </w:p>
          <w:p w:rsidR="0027317C" w:rsidRPr="003C0F13" w:rsidRDefault="0027317C" w:rsidP="0066398E">
            <w:pPr>
              <w:tabs>
                <w:tab w:val="left" w:pos="1418"/>
              </w:tabs>
              <w:spacing w:after="200"/>
              <w:rPr>
                <w:rFonts w:asciiTheme="minorHAnsi" w:hAnsiTheme="minorHAnsi"/>
                <w:sz w:val="22"/>
                <w:szCs w:val="22"/>
              </w:rPr>
            </w:pPr>
            <w:r w:rsidRPr="003C0F13">
              <w:rPr>
                <w:rFonts w:asciiTheme="minorHAnsi" w:hAnsiTheme="minorHAnsi"/>
                <w:sz w:val="22"/>
                <w:szCs w:val="22"/>
              </w:rPr>
              <w:t>Söz konusu madde numarası 2.2.4. olarak düzeltilecektir.</w:t>
            </w:r>
          </w:p>
        </w:tc>
      </w:tr>
      <w:tr w:rsidR="0027317C" w:rsidRPr="003C0F13" w:rsidTr="003A6852">
        <w:tc>
          <w:tcPr>
            <w:tcW w:w="724" w:type="dxa"/>
            <w:vMerge/>
            <w:shd w:val="clear" w:color="auto" w:fill="auto"/>
            <w:vAlign w:val="center"/>
          </w:tcPr>
          <w:p w:rsidR="0027317C" w:rsidRPr="003C0F13" w:rsidRDefault="0027317C" w:rsidP="00E771B3">
            <w:pPr>
              <w:suppressAutoHyphens w:val="0"/>
              <w:autoSpaceDN/>
              <w:ind w:right="-55"/>
              <w:jc w:val="center"/>
              <w:textAlignment w:val="auto"/>
              <w:rPr>
                <w:rFonts w:asciiTheme="minorHAnsi" w:hAnsiTheme="minorHAnsi"/>
                <w:b/>
                <w:bCs/>
                <w:kern w:val="0"/>
                <w:sz w:val="22"/>
                <w:szCs w:val="22"/>
                <w:lang w:eastAsia="tr-TR"/>
              </w:rPr>
            </w:pPr>
          </w:p>
        </w:tc>
        <w:tc>
          <w:tcPr>
            <w:tcW w:w="850" w:type="dxa"/>
            <w:vMerge/>
            <w:shd w:val="clear" w:color="auto" w:fill="auto"/>
            <w:vAlign w:val="center"/>
          </w:tcPr>
          <w:p w:rsidR="0027317C" w:rsidRPr="003C0F13" w:rsidRDefault="0027317C" w:rsidP="004C6526">
            <w:pPr>
              <w:suppressAutoHyphens w:val="0"/>
              <w:autoSpaceDN/>
              <w:ind w:right="-55"/>
              <w:jc w:val="center"/>
              <w:textAlignment w:val="auto"/>
              <w:rPr>
                <w:rFonts w:asciiTheme="minorHAnsi" w:hAnsiTheme="minorHAnsi"/>
                <w:b/>
                <w:bCs/>
                <w:kern w:val="0"/>
                <w:sz w:val="22"/>
                <w:szCs w:val="22"/>
                <w:lang w:eastAsia="tr-TR"/>
              </w:rPr>
            </w:pPr>
          </w:p>
        </w:tc>
        <w:tc>
          <w:tcPr>
            <w:tcW w:w="1791" w:type="dxa"/>
            <w:vMerge/>
            <w:shd w:val="clear" w:color="auto" w:fill="auto"/>
            <w:vAlign w:val="center"/>
          </w:tcPr>
          <w:p w:rsidR="0027317C" w:rsidRPr="003C0F13" w:rsidRDefault="0027317C" w:rsidP="004C6526">
            <w:pPr>
              <w:tabs>
                <w:tab w:val="left" w:pos="1418"/>
              </w:tabs>
              <w:jc w:val="center"/>
              <w:rPr>
                <w:rFonts w:asciiTheme="minorHAnsi" w:hAnsiTheme="minorHAnsi"/>
                <w:sz w:val="22"/>
                <w:szCs w:val="22"/>
              </w:rPr>
            </w:pPr>
          </w:p>
        </w:tc>
        <w:tc>
          <w:tcPr>
            <w:tcW w:w="3721" w:type="dxa"/>
            <w:shd w:val="clear" w:color="auto" w:fill="auto"/>
          </w:tcPr>
          <w:p w:rsidR="0027317C" w:rsidRPr="003C0F13" w:rsidRDefault="0027317C" w:rsidP="006A4885">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2.2.6. MÜZİK YAYIN VE ANONS SİSTEMİ  </w:t>
            </w:r>
          </w:p>
        </w:tc>
        <w:tc>
          <w:tcPr>
            <w:tcW w:w="3688" w:type="dxa"/>
            <w:shd w:val="clear" w:color="auto" w:fill="auto"/>
          </w:tcPr>
          <w:p w:rsidR="0027317C" w:rsidRPr="003C0F13" w:rsidRDefault="0027317C" w:rsidP="0066398E">
            <w:pPr>
              <w:tabs>
                <w:tab w:val="left" w:pos="1418"/>
              </w:tabs>
              <w:spacing w:after="200"/>
              <w:rPr>
                <w:rFonts w:asciiTheme="minorHAnsi" w:hAnsiTheme="minorHAnsi"/>
                <w:sz w:val="22"/>
                <w:szCs w:val="22"/>
              </w:rPr>
            </w:pPr>
            <w:r w:rsidRPr="003C0F13">
              <w:rPr>
                <w:rFonts w:asciiTheme="minorHAnsi" w:hAnsiTheme="minorHAnsi"/>
                <w:b/>
                <w:sz w:val="22"/>
                <w:szCs w:val="22"/>
              </w:rPr>
              <w:t>MADDE 2.2.6. MÜZİK YAYIN VE ANONS SİSTEMİ</w:t>
            </w:r>
            <w:r w:rsidRPr="003C0F13">
              <w:rPr>
                <w:rFonts w:asciiTheme="minorHAnsi" w:hAnsiTheme="minorHAnsi"/>
                <w:sz w:val="22"/>
                <w:szCs w:val="22"/>
              </w:rPr>
              <w:t xml:space="preserve">  </w:t>
            </w:r>
          </w:p>
          <w:p w:rsidR="0027317C" w:rsidRPr="003C0F13" w:rsidRDefault="0027317C" w:rsidP="0066398E">
            <w:pPr>
              <w:tabs>
                <w:tab w:val="left" w:pos="1418"/>
              </w:tabs>
              <w:spacing w:after="200"/>
              <w:rPr>
                <w:rFonts w:asciiTheme="minorHAnsi" w:hAnsiTheme="minorHAnsi"/>
                <w:sz w:val="22"/>
                <w:szCs w:val="22"/>
              </w:rPr>
            </w:pPr>
            <w:r w:rsidRPr="003C0F13">
              <w:rPr>
                <w:rFonts w:asciiTheme="minorHAnsi" w:hAnsiTheme="minorHAnsi"/>
                <w:sz w:val="22"/>
                <w:szCs w:val="22"/>
              </w:rPr>
              <w:t>Söz konusu madde numarası 2.2.5. olarak düzeltilecektir.</w:t>
            </w:r>
          </w:p>
        </w:tc>
      </w:tr>
      <w:tr w:rsidR="0027317C" w:rsidRPr="003C0F13" w:rsidTr="003A6852">
        <w:tc>
          <w:tcPr>
            <w:tcW w:w="724" w:type="dxa"/>
            <w:vMerge/>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850" w:type="dxa"/>
            <w:vMerge/>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1791" w:type="dxa"/>
            <w:vMerge/>
            <w:vAlign w:val="center"/>
          </w:tcPr>
          <w:p w:rsidR="0027317C" w:rsidRPr="003C0F13" w:rsidRDefault="0027317C" w:rsidP="00901A40">
            <w:pPr>
              <w:tabs>
                <w:tab w:val="left" w:pos="1418"/>
              </w:tabs>
              <w:spacing w:before="120"/>
              <w:jc w:val="center"/>
              <w:rPr>
                <w:rFonts w:asciiTheme="minorHAnsi" w:hAnsiTheme="minorHAnsi"/>
                <w:sz w:val="22"/>
                <w:szCs w:val="22"/>
              </w:rPr>
            </w:pPr>
          </w:p>
        </w:tc>
        <w:tc>
          <w:tcPr>
            <w:tcW w:w="3721" w:type="dxa"/>
          </w:tcPr>
          <w:p w:rsidR="0027317C" w:rsidRPr="003C0F13" w:rsidRDefault="0027317C" w:rsidP="006A4885">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2.2.7. VHF-UHF VE UYDU ANTEN ORTAK TV SİSTEMİ  </w:t>
            </w:r>
          </w:p>
        </w:tc>
        <w:tc>
          <w:tcPr>
            <w:tcW w:w="3688" w:type="dxa"/>
          </w:tcPr>
          <w:p w:rsidR="0027317C" w:rsidRPr="003C0F13" w:rsidRDefault="0027317C" w:rsidP="00BF37D8">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2.2.7. VHF-UHF VE UYDU ANTEN ORTAK TV SİSTEMİ  </w:t>
            </w:r>
          </w:p>
          <w:p w:rsidR="0027317C" w:rsidRDefault="0027317C" w:rsidP="003D7909">
            <w:pPr>
              <w:tabs>
                <w:tab w:val="left" w:pos="1418"/>
              </w:tabs>
              <w:spacing w:after="200"/>
              <w:rPr>
                <w:rFonts w:asciiTheme="minorHAnsi" w:hAnsiTheme="minorHAnsi"/>
                <w:sz w:val="22"/>
                <w:szCs w:val="22"/>
              </w:rPr>
            </w:pPr>
            <w:r w:rsidRPr="003C0F13">
              <w:rPr>
                <w:rFonts w:asciiTheme="minorHAnsi" w:hAnsiTheme="minorHAnsi"/>
                <w:sz w:val="22"/>
                <w:szCs w:val="22"/>
              </w:rPr>
              <w:t>Söz konusu madde numarası 2.2.6. olarak düzeltilecektir.</w:t>
            </w:r>
          </w:p>
          <w:p w:rsidR="0027317C" w:rsidRPr="003C0F13" w:rsidRDefault="0027317C" w:rsidP="003D7909">
            <w:pPr>
              <w:tabs>
                <w:tab w:val="left" w:pos="1418"/>
              </w:tabs>
              <w:spacing w:after="200"/>
              <w:rPr>
                <w:rFonts w:asciiTheme="minorHAnsi" w:hAnsiTheme="minorHAnsi"/>
                <w:sz w:val="22"/>
                <w:szCs w:val="22"/>
              </w:rPr>
            </w:pPr>
          </w:p>
        </w:tc>
      </w:tr>
      <w:tr w:rsidR="0027317C" w:rsidRPr="003C0F13" w:rsidTr="003A6852">
        <w:tc>
          <w:tcPr>
            <w:tcW w:w="724" w:type="dxa"/>
            <w:vMerge/>
            <w:vAlign w:val="center"/>
          </w:tcPr>
          <w:p w:rsidR="0027317C" w:rsidRPr="003C0F13" w:rsidRDefault="0027317C" w:rsidP="00A37DD3">
            <w:pPr>
              <w:suppressAutoHyphens w:val="0"/>
              <w:autoSpaceDN/>
              <w:ind w:right="-55"/>
              <w:jc w:val="center"/>
              <w:textAlignment w:val="auto"/>
              <w:rPr>
                <w:rFonts w:asciiTheme="minorHAnsi" w:hAnsiTheme="minorHAnsi"/>
                <w:b/>
                <w:bCs/>
                <w:kern w:val="0"/>
                <w:sz w:val="22"/>
                <w:szCs w:val="22"/>
                <w:lang w:eastAsia="tr-TR"/>
              </w:rPr>
            </w:pPr>
          </w:p>
        </w:tc>
        <w:tc>
          <w:tcPr>
            <w:tcW w:w="850" w:type="dxa"/>
            <w:vMerge/>
            <w:vAlign w:val="center"/>
          </w:tcPr>
          <w:p w:rsidR="0027317C" w:rsidRPr="003C0F13" w:rsidRDefault="0027317C" w:rsidP="00A37DD3">
            <w:pPr>
              <w:suppressAutoHyphens w:val="0"/>
              <w:autoSpaceDN/>
              <w:ind w:right="-55"/>
              <w:jc w:val="center"/>
              <w:textAlignment w:val="auto"/>
              <w:rPr>
                <w:rFonts w:asciiTheme="minorHAnsi" w:hAnsiTheme="minorHAnsi"/>
                <w:b/>
                <w:bCs/>
                <w:kern w:val="0"/>
                <w:sz w:val="22"/>
                <w:szCs w:val="22"/>
                <w:lang w:eastAsia="tr-TR"/>
              </w:rPr>
            </w:pPr>
          </w:p>
        </w:tc>
        <w:tc>
          <w:tcPr>
            <w:tcW w:w="1791" w:type="dxa"/>
            <w:vMerge/>
            <w:vAlign w:val="center"/>
          </w:tcPr>
          <w:p w:rsidR="0027317C" w:rsidRPr="003C0F13" w:rsidRDefault="0027317C" w:rsidP="00FF6FF5">
            <w:pPr>
              <w:tabs>
                <w:tab w:val="left" w:pos="1418"/>
              </w:tabs>
              <w:rPr>
                <w:rFonts w:asciiTheme="minorHAnsi" w:hAnsiTheme="minorHAnsi" w:cstheme="minorHAnsi"/>
                <w:sz w:val="22"/>
                <w:szCs w:val="22"/>
              </w:rPr>
            </w:pPr>
          </w:p>
        </w:tc>
        <w:tc>
          <w:tcPr>
            <w:tcW w:w="3721" w:type="dxa"/>
          </w:tcPr>
          <w:p w:rsidR="0027317C" w:rsidRPr="003C0F13" w:rsidRDefault="0027317C" w:rsidP="006A4885">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2.2.8. KONFERANS SALONU PROFOSYONEL SESLENDİRME SİSTEMİ  </w:t>
            </w:r>
          </w:p>
        </w:tc>
        <w:tc>
          <w:tcPr>
            <w:tcW w:w="3688" w:type="dxa"/>
          </w:tcPr>
          <w:p w:rsidR="0027317C" w:rsidRPr="003C0F13" w:rsidRDefault="0027317C" w:rsidP="00BF37D8">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2.2.8. KONFERANS SALONU PROFOSYONEL SESLENDİRME SİSTEMİ  </w:t>
            </w:r>
          </w:p>
          <w:p w:rsidR="0027317C" w:rsidRPr="003C0F13" w:rsidRDefault="0027317C" w:rsidP="00BF37D8">
            <w:pPr>
              <w:tabs>
                <w:tab w:val="left" w:pos="1418"/>
              </w:tabs>
              <w:spacing w:after="200"/>
              <w:rPr>
                <w:rFonts w:asciiTheme="minorHAnsi" w:hAnsiTheme="minorHAnsi"/>
                <w:sz w:val="22"/>
                <w:szCs w:val="22"/>
              </w:rPr>
            </w:pPr>
            <w:r w:rsidRPr="003C0F13">
              <w:rPr>
                <w:rFonts w:asciiTheme="minorHAnsi" w:hAnsiTheme="minorHAnsi"/>
                <w:sz w:val="22"/>
                <w:szCs w:val="22"/>
              </w:rPr>
              <w:t>Söz konusu madde numarası 2.2.7. olarak düzeltilecektir.</w:t>
            </w:r>
          </w:p>
        </w:tc>
      </w:tr>
      <w:tr w:rsidR="0027317C" w:rsidRPr="003C0F13" w:rsidTr="003A6852">
        <w:tc>
          <w:tcPr>
            <w:tcW w:w="724" w:type="dxa"/>
            <w:vMerge/>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850" w:type="dxa"/>
            <w:vMerge/>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1791" w:type="dxa"/>
            <w:vMerge/>
            <w:vAlign w:val="center"/>
          </w:tcPr>
          <w:p w:rsidR="0027317C" w:rsidRPr="003C0F13" w:rsidRDefault="0027317C" w:rsidP="008E457B">
            <w:pPr>
              <w:rPr>
                <w:rFonts w:asciiTheme="minorHAnsi" w:hAnsiTheme="minorHAnsi" w:cstheme="minorHAnsi"/>
                <w:sz w:val="22"/>
                <w:szCs w:val="22"/>
              </w:rPr>
            </w:pPr>
          </w:p>
        </w:tc>
        <w:tc>
          <w:tcPr>
            <w:tcW w:w="3721" w:type="dxa"/>
          </w:tcPr>
          <w:p w:rsidR="0027317C" w:rsidRPr="003C0F13" w:rsidRDefault="0027317C" w:rsidP="006A4885">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2.2.9. KONFERANS SALONU GÖRSEL SUNUM VE PROJEKSİYON SİSTEMİ  </w:t>
            </w:r>
          </w:p>
        </w:tc>
        <w:tc>
          <w:tcPr>
            <w:tcW w:w="3688" w:type="dxa"/>
          </w:tcPr>
          <w:p w:rsidR="0027317C" w:rsidRPr="003C0F13" w:rsidRDefault="0027317C" w:rsidP="00BF37D8">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2.2.9. KONFERANS SALONU GÖRSEL SUNUM VE PROJEKSİYON SİSTEMİ </w:t>
            </w:r>
          </w:p>
          <w:p w:rsidR="0027317C" w:rsidRPr="003C0F13" w:rsidRDefault="0027317C" w:rsidP="00BF37D8">
            <w:pPr>
              <w:tabs>
                <w:tab w:val="left" w:pos="1418"/>
              </w:tabs>
              <w:spacing w:after="200"/>
              <w:rPr>
                <w:rFonts w:asciiTheme="minorHAnsi" w:hAnsiTheme="minorHAnsi"/>
                <w:sz w:val="22"/>
                <w:szCs w:val="22"/>
              </w:rPr>
            </w:pPr>
            <w:r w:rsidRPr="003C0F13">
              <w:rPr>
                <w:rFonts w:asciiTheme="minorHAnsi" w:hAnsiTheme="minorHAnsi"/>
                <w:sz w:val="22"/>
                <w:szCs w:val="22"/>
              </w:rPr>
              <w:t>Söz konusu madde numarası 2.2.8. olarak düzeltilecektir.</w:t>
            </w:r>
          </w:p>
        </w:tc>
      </w:tr>
      <w:tr w:rsidR="0027317C" w:rsidRPr="003C0F13" w:rsidTr="003D7909">
        <w:trPr>
          <w:trHeight w:val="1196"/>
        </w:trPr>
        <w:tc>
          <w:tcPr>
            <w:tcW w:w="724" w:type="dxa"/>
            <w:vMerge/>
            <w:tcBorders>
              <w:bottom w:val="single" w:sz="4" w:space="0" w:color="auto"/>
            </w:tcBorders>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850" w:type="dxa"/>
            <w:vMerge/>
            <w:tcBorders>
              <w:bottom w:val="single" w:sz="4" w:space="0" w:color="auto"/>
            </w:tcBorders>
            <w:vAlign w:val="center"/>
          </w:tcPr>
          <w:p w:rsidR="0027317C" w:rsidRPr="003C0F13" w:rsidRDefault="0027317C" w:rsidP="00094EC1">
            <w:pPr>
              <w:suppressAutoHyphens w:val="0"/>
              <w:autoSpaceDN/>
              <w:ind w:right="-55"/>
              <w:jc w:val="center"/>
              <w:textAlignment w:val="auto"/>
              <w:rPr>
                <w:rFonts w:asciiTheme="minorHAnsi" w:hAnsiTheme="minorHAnsi"/>
                <w:b/>
                <w:bCs/>
                <w:kern w:val="0"/>
                <w:sz w:val="22"/>
                <w:szCs w:val="22"/>
                <w:lang w:eastAsia="tr-TR"/>
              </w:rPr>
            </w:pPr>
          </w:p>
        </w:tc>
        <w:tc>
          <w:tcPr>
            <w:tcW w:w="1791" w:type="dxa"/>
            <w:vMerge/>
            <w:tcBorders>
              <w:bottom w:val="single" w:sz="4" w:space="0" w:color="auto"/>
            </w:tcBorders>
            <w:vAlign w:val="center"/>
          </w:tcPr>
          <w:p w:rsidR="0027317C" w:rsidRPr="003C0F13" w:rsidRDefault="0027317C" w:rsidP="00B34A96">
            <w:pPr>
              <w:suppressAutoHyphens w:val="0"/>
              <w:autoSpaceDN/>
              <w:ind w:right="-55"/>
              <w:jc w:val="center"/>
              <w:textAlignment w:val="auto"/>
              <w:rPr>
                <w:rFonts w:asciiTheme="minorHAnsi" w:hAnsiTheme="minorHAnsi"/>
                <w:b/>
                <w:sz w:val="22"/>
                <w:szCs w:val="22"/>
              </w:rPr>
            </w:pPr>
          </w:p>
        </w:tc>
        <w:tc>
          <w:tcPr>
            <w:tcW w:w="3721" w:type="dxa"/>
            <w:tcBorders>
              <w:bottom w:val="single" w:sz="4" w:space="0" w:color="auto"/>
            </w:tcBorders>
          </w:tcPr>
          <w:p w:rsidR="0027317C" w:rsidRPr="003C0F13" w:rsidRDefault="0027317C" w:rsidP="006A4885">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2.2.10. HIRSIZ-GÜVENLİK ALARM SİSTEMİ  </w:t>
            </w:r>
          </w:p>
        </w:tc>
        <w:tc>
          <w:tcPr>
            <w:tcW w:w="3688" w:type="dxa"/>
            <w:tcBorders>
              <w:bottom w:val="single" w:sz="4" w:space="0" w:color="auto"/>
            </w:tcBorders>
          </w:tcPr>
          <w:p w:rsidR="0027317C" w:rsidRPr="003C0F13" w:rsidRDefault="0027317C" w:rsidP="0066398E">
            <w:pPr>
              <w:tabs>
                <w:tab w:val="left" w:pos="1418"/>
              </w:tabs>
              <w:spacing w:after="200"/>
              <w:rPr>
                <w:rFonts w:asciiTheme="minorHAnsi" w:hAnsiTheme="minorHAnsi"/>
                <w:b/>
                <w:sz w:val="22"/>
                <w:szCs w:val="22"/>
              </w:rPr>
            </w:pPr>
            <w:r w:rsidRPr="003C0F13">
              <w:rPr>
                <w:rFonts w:asciiTheme="minorHAnsi" w:hAnsiTheme="minorHAnsi"/>
                <w:b/>
                <w:sz w:val="22"/>
                <w:szCs w:val="22"/>
              </w:rPr>
              <w:t xml:space="preserve">MADDE 2.2.10. HIRSIZ-GÜVENLİK ALARM SİSTEMİ  </w:t>
            </w:r>
          </w:p>
          <w:p w:rsidR="0027317C" w:rsidRPr="003C0F13" w:rsidRDefault="0027317C" w:rsidP="00BF37D8">
            <w:pPr>
              <w:tabs>
                <w:tab w:val="left" w:pos="1418"/>
              </w:tabs>
              <w:spacing w:after="200"/>
              <w:rPr>
                <w:rFonts w:asciiTheme="minorHAnsi" w:hAnsiTheme="minorHAnsi"/>
                <w:sz w:val="22"/>
                <w:szCs w:val="22"/>
              </w:rPr>
            </w:pPr>
            <w:r w:rsidRPr="003C0F13">
              <w:rPr>
                <w:rFonts w:asciiTheme="minorHAnsi" w:hAnsiTheme="minorHAnsi"/>
                <w:sz w:val="22"/>
                <w:szCs w:val="22"/>
              </w:rPr>
              <w:t>Söz konusu madde numarası 2.2.9. olarak düzeltilecektir.</w:t>
            </w:r>
          </w:p>
        </w:tc>
      </w:tr>
    </w:tbl>
    <w:p w:rsidR="00E42905" w:rsidRDefault="00E42905" w:rsidP="003D7909">
      <w:pPr>
        <w:suppressAutoHyphens w:val="0"/>
        <w:autoSpaceDN/>
        <w:ind w:right="-55"/>
        <w:jc w:val="both"/>
        <w:textAlignment w:val="auto"/>
        <w:rPr>
          <w:rFonts w:asciiTheme="minorHAnsi" w:hAnsiTheme="minorHAnsi"/>
          <w:sz w:val="22"/>
          <w:szCs w:val="22"/>
        </w:rPr>
      </w:pPr>
    </w:p>
    <w:p w:rsidR="00F22F72" w:rsidRDefault="00F22F72"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27317C" w:rsidRDefault="0027317C" w:rsidP="003D7909">
      <w:pPr>
        <w:suppressAutoHyphens w:val="0"/>
        <w:autoSpaceDN/>
        <w:ind w:right="-55"/>
        <w:jc w:val="both"/>
        <w:textAlignment w:val="auto"/>
        <w:rPr>
          <w:rFonts w:asciiTheme="minorHAnsi" w:hAnsiTheme="minorHAnsi"/>
          <w:sz w:val="22"/>
          <w:szCs w:val="22"/>
        </w:rPr>
      </w:pPr>
    </w:p>
    <w:p w:rsidR="00F22F72" w:rsidRDefault="00F22F72" w:rsidP="00F22F72">
      <w:pPr>
        <w:rPr>
          <w:rFonts w:asciiTheme="minorHAnsi" w:hAnsiTheme="minorHAnsi"/>
          <w:b/>
          <w:bCs/>
          <w:kern w:val="0"/>
          <w:sz w:val="24"/>
          <w:szCs w:val="24"/>
        </w:rPr>
      </w:pPr>
      <w:r w:rsidRPr="00697E5F">
        <w:rPr>
          <w:rFonts w:asciiTheme="minorHAnsi" w:hAnsiTheme="minorHAnsi"/>
          <w:b/>
          <w:bCs/>
          <w:kern w:val="0"/>
          <w:sz w:val="24"/>
          <w:szCs w:val="24"/>
        </w:rPr>
        <w:lastRenderedPageBreak/>
        <w:t>I</w:t>
      </w:r>
      <w:r>
        <w:rPr>
          <w:rFonts w:asciiTheme="minorHAnsi" w:hAnsiTheme="minorHAnsi"/>
          <w:b/>
          <w:bCs/>
          <w:kern w:val="0"/>
          <w:sz w:val="24"/>
          <w:szCs w:val="24"/>
        </w:rPr>
        <w:t>I</w:t>
      </w:r>
      <w:r w:rsidRPr="00697E5F">
        <w:rPr>
          <w:rFonts w:asciiTheme="minorHAnsi" w:hAnsiTheme="minorHAnsi"/>
          <w:b/>
          <w:bCs/>
          <w:kern w:val="0"/>
          <w:sz w:val="24"/>
          <w:szCs w:val="24"/>
        </w:rPr>
        <w:t xml:space="preserve">I. </w:t>
      </w:r>
      <w:r>
        <w:rPr>
          <w:rFonts w:asciiTheme="minorHAnsi" w:hAnsiTheme="minorHAnsi"/>
          <w:b/>
          <w:bCs/>
          <w:kern w:val="0"/>
          <w:sz w:val="24"/>
          <w:szCs w:val="24"/>
        </w:rPr>
        <w:t>AÇIKLAMALAR</w:t>
      </w:r>
    </w:p>
    <w:p w:rsidR="00F22F72" w:rsidRDefault="00F22F72" w:rsidP="00F22F72">
      <w:pPr>
        <w:rPr>
          <w:rFonts w:asciiTheme="minorHAnsi" w:hAnsiTheme="minorHAnsi"/>
          <w:b/>
          <w:bCs/>
          <w:kern w:val="0"/>
          <w:sz w:val="24"/>
          <w:szCs w:val="24"/>
        </w:rPr>
      </w:pPr>
    </w:p>
    <w:p w:rsidR="00F22F72" w:rsidRDefault="00F22F72" w:rsidP="00F22F72">
      <w:pPr>
        <w:jc w:val="both"/>
        <w:outlineLvl w:val="0"/>
        <w:rPr>
          <w:rFonts w:ascii="Arial" w:hAnsi="Arial" w:cs="Arial"/>
          <w:color w:val="000000"/>
        </w:rPr>
      </w:pPr>
      <w:bookmarkStart w:id="13" w:name="_Toc448237476"/>
      <w:r>
        <w:rPr>
          <w:rFonts w:ascii="Arial" w:hAnsi="Arial" w:cs="Arial"/>
          <w:color w:val="000000"/>
        </w:rPr>
        <w:t xml:space="preserve">Cilt 1 “Standart İhale Dokümanları”  </w:t>
      </w:r>
      <w:bookmarkStart w:id="14" w:name="_Toc126267374"/>
      <w:bookmarkStart w:id="15" w:name="_Toc126267163"/>
      <w:bookmarkStart w:id="16" w:name="_Toc126266382"/>
      <w:bookmarkStart w:id="17" w:name="_Toc126266241"/>
      <w:bookmarkStart w:id="18" w:name="_Toc126265984"/>
      <w:bookmarkStart w:id="19" w:name="_Toc126265198"/>
      <w:bookmarkStart w:id="20" w:name="_Toc15222654"/>
      <w:bookmarkStart w:id="21" w:name="_Ref6917635"/>
      <w:r>
        <w:rPr>
          <w:rFonts w:ascii="Arial" w:hAnsi="Arial" w:cs="Arial"/>
          <w:color w:val="000000"/>
        </w:rPr>
        <w:t>Bölüm IV “Teminat Formları</w:t>
      </w:r>
      <w:bookmarkEnd w:id="14"/>
      <w:bookmarkEnd w:id="15"/>
      <w:bookmarkEnd w:id="16"/>
      <w:bookmarkEnd w:id="17"/>
      <w:bookmarkEnd w:id="18"/>
      <w:bookmarkEnd w:id="19"/>
      <w:bookmarkEnd w:id="20"/>
      <w:bookmarkEnd w:id="21"/>
      <w:r>
        <w:rPr>
          <w:rFonts w:ascii="Arial" w:hAnsi="Arial" w:cs="Arial"/>
          <w:color w:val="000000"/>
        </w:rPr>
        <w:t xml:space="preserve"> ve Ortak Girişim Beyannamesi” kısmına aşağıda yer alan Ek E Formu “Taahütname</w:t>
      </w:r>
      <w:bookmarkEnd w:id="13"/>
      <w:r>
        <w:rPr>
          <w:rFonts w:ascii="Arial" w:hAnsi="Arial" w:cs="Arial"/>
          <w:color w:val="000000"/>
        </w:rPr>
        <w:t>” ilave edilmiş olup sözkonusu formun imzalı kopyasının teklif dosyasına eklenmesi gerekmektedir.</w:t>
      </w:r>
    </w:p>
    <w:p w:rsidR="0027317C" w:rsidRDefault="0027317C" w:rsidP="00F22F72">
      <w:pPr>
        <w:rPr>
          <w:rFonts w:ascii="Arial" w:hAnsi="Arial" w:cs="Arial"/>
          <w:b/>
        </w:rPr>
      </w:pPr>
    </w:p>
    <w:p w:rsidR="0027317C" w:rsidRDefault="0027317C" w:rsidP="00F22F72">
      <w:pPr>
        <w:rPr>
          <w:rFonts w:ascii="Arial" w:hAnsi="Arial" w:cs="Arial"/>
          <w:b/>
        </w:rPr>
      </w:pPr>
      <w:bookmarkStart w:id="22" w:name="_GoBack"/>
      <w:bookmarkEnd w:id="22"/>
    </w:p>
    <w:p w:rsidR="00F22F72" w:rsidRDefault="00F22F72" w:rsidP="00F22F72">
      <w:pPr>
        <w:spacing w:after="120"/>
        <w:jc w:val="center"/>
        <w:rPr>
          <w:rFonts w:ascii="Arial" w:eastAsiaTheme="minorEastAsia" w:hAnsi="Arial" w:cs="Arial"/>
          <w:b/>
          <w:bCs/>
          <w:u w:val="single"/>
          <w:lang w:eastAsia="de-DE"/>
        </w:rPr>
      </w:pPr>
      <w:r>
        <w:rPr>
          <w:rFonts w:ascii="Arial" w:eastAsiaTheme="minorEastAsia" w:hAnsi="Arial" w:cs="Arial"/>
          <w:b/>
          <w:bCs/>
          <w:u w:val="single"/>
          <w:lang w:eastAsia="de-DE"/>
        </w:rPr>
        <w:t>Ek E Formu: Taahhütname</w:t>
      </w:r>
    </w:p>
    <w:p w:rsidR="00F22F72" w:rsidRDefault="00F22F72" w:rsidP="00F22F72">
      <w:pPr>
        <w:spacing w:after="120"/>
        <w:rPr>
          <w:rFonts w:ascii="Arial" w:eastAsiaTheme="minorEastAsia" w:hAnsi="Arial" w:cs="Arial"/>
          <w:lang w:eastAsia="de-DE"/>
        </w:rPr>
      </w:pPr>
    </w:p>
    <w:p w:rsidR="00F22F72" w:rsidRDefault="00F22F72" w:rsidP="00F22F72">
      <w:pPr>
        <w:spacing w:after="160" w:line="320" w:lineRule="exact"/>
        <w:jc w:val="both"/>
        <w:rPr>
          <w:rFonts w:ascii="Arial" w:eastAsiaTheme="minorEastAsia" w:hAnsi="Arial" w:cs="Arial"/>
          <w:lang w:eastAsia="de-DE"/>
        </w:rPr>
      </w:pPr>
      <w:r>
        <w:rPr>
          <w:rFonts w:ascii="Arial" w:eastAsiaTheme="minorEastAsia" w:hAnsi="Arial" w:cs="Arial"/>
          <w:lang w:eastAsia="de-DE"/>
        </w:rPr>
        <w:t>Kötüye kullanım uygulamalarına meydan vermeyen serbest, adil ve rekabetçi bir ihale usulünün önemini vurgularız. Bu doğrultuda, hiçbir devlet memuruna veya başka bir kişiye doğrudan veya dolaylı olarak, teklifimizle bağlantılı kabul edilemez menfaatler sunmadığımızı veya sağlamadığımızı ve hiçbir şekilde bu tarz menfaatleri kabul etmemiş olduğumuzu; ve işbu ihale sürecinde, veya ihaleyi kazanmamız durumunda sonraki aşamada sözleşmenin uygulanması esnasında, bu tarz teşvikler veya şartlar sunmayacağımızı, sağlamayacağımızı veya bunları kabul etmeyeceğimizi bildiririz. Ayrıca ilgili Kılavuz İlkelerde</w:t>
      </w:r>
      <w:r>
        <w:rPr>
          <w:rFonts w:ascii="Arial" w:eastAsiaTheme="minorEastAsia" w:hAnsi="Arial" w:cs="Arial"/>
          <w:color w:val="000000"/>
          <w:vertAlign w:val="superscript"/>
          <w:lang w:eastAsia="de-DE"/>
        </w:rPr>
        <w:footnoteReference w:id="1"/>
      </w:r>
      <w:r>
        <w:rPr>
          <w:rFonts w:ascii="Arial" w:eastAsiaTheme="minorEastAsia" w:hAnsi="Arial" w:cs="Arial"/>
          <w:lang w:eastAsia="de-DE"/>
        </w:rPr>
        <w:t xml:space="preserve"> tanımlanan cinsten hiçbir çıkar çatışmasının olmadığını beyan ederiz.</w:t>
      </w:r>
    </w:p>
    <w:p w:rsidR="00F22F72" w:rsidRDefault="00F22F72" w:rsidP="00F22F72">
      <w:pPr>
        <w:spacing w:after="160" w:line="320" w:lineRule="exact"/>
        <w:jc w:val="both"/>
        <w:rPr>
          <w:rFonts w:ascii="Arial" w:eastAsiaTheme="minorEastAsia" w:hAnsi="Arial" w:cs="Arial"/>
          <w:lang w:eastAsia="de-DE"/>
        </w:rPr>
      </w:pPr>
      <w:r>
        <w:rPr>
          <w:rFonts w:ascii="Arial" w:eastAsiaTheme="minorEastAsia" w:hAnsi="Arial" w:cs="Arial"/>
          <w:lang w:eastAsia="de-DE"/>
        </w:rPr>
        <w:t xml:space="preserve">Ayrıca projenin uygulanmasında çevresel ve sosyal standartlara uyulmasının önemini de vurgularız. Yürürlükteki çalışma kanununa ve Uluslararası Çalışma Örgütü’nün (ILO) Temel Çalışma Standartlarına ve ayrıca ulusal ve geçerli uluslararası çevre koruma ve sağlık ve güvenlik standartlarına uymayı taahhüt ederiz. </w:t>
      </w:r>
    </w:p>
    <w:p w:rsidR="00F22F72" w:rsidRDefault="00F22F72" w:rsidP="00F22F72">
      <w:pPr>
        <w:spacing w:after="160" w:line="320" w:lineRule="exact"/>
        <w:jc w:val="both"/>
        <w:rPr>
          <w:rFonts w:ascii="Arial" w:eastAsiaTheme="minorEastAsia" w:hAnsi="Arial" w:cs="Arial"/>
          <w:lang w:eastAsia="de-DE"/>
        </w:rPr>
      </w:pPr>
      <w:r>
        <w:rPr>
          <w:rFonts w:ascii="Arial" w:eastAsiaTheme="minorEastAsia" w:hAnsi="Arial" w:cs="Arial"/>
          <w:lang w:eastAsia="de-DE"/>
        </w:rPr>
        <w:t>İlgili yükümlülükleri hakkında ve işbu taahhütnameyi yerine getirme ve Türkiye Cumhuriyeti kanunlarına uyma yükümlülükleri konusunda çalışanlarımıza bilgilendirmede bulunacağız.</w:t>
      </w:r>
    </w:p>
    <w:p w:rsidR="00F22F72" w:rsidRDefault="00F22F72" w:rsidP="00F22F72">
      <w:pPr>
        <w:spacing w:after="160" w:line="320" w:lineRule="exact"/>
        <w:jc w:val="both"/>
        <w:rPr>
          <w:rFonts w:ascii="Arial" w:eastAsiaTheme="minorEastAsia" w:hAnsi="Arial" w:cs="Arial"/>
          <w:color w:val="000000"/>
          <w:spacing w:val="-1"/>
          <w:lang w:eastAsia="de-DE"/>
        </w:rPr>
      </w:pPr>
      <w:r>
        <w:rPr>
          <w:rFonts w:ascii="Arial" w:eastAsiaTheme="minorEastAsia" w:hAnsi="Arial" w:cs="Arial"/>
          <w:color w:val="000000"/>
          <w:spacing w:val="2"/>
          <w:lang w:eastAsia="de-DE"/>
        </w:rPr>
        <w:t>Ayrıca şirketimizin / konsorsiyumun hiçbir üyesinin Birleşmiş Milletler’in, Avrupa Birliği’nin veya Alman Hükümeti’nin yaptırım listesinde veya başka herhangi bir yaptırım listesinde yer almadığını beyan eder ve böyle bir durumun ileride vuku bulması halinde şirketimizin / konsorsiyumun tüm üyelerinin Müşteri’yi ve KfW’yi derhal bilgilendireceğini teyit ederiz</w:t>
      </w:r>
      <w:r>
        <w:rPr>
          <w:rFonts w:ascii="Arial" w:eastAsiaTheme="minorEastAsia" w:hAnsi="Arial" w:cs="Arial"/>
          <w:color w:val="000000"/>
          <w:spacing w:val="-1"/>
          <w:lang w:eastAsia="de-DE"/>
        </w:rPr>
        <w:t xml:space="preserve">. </w:t>
      </w:r>
    </w:p>
    <w:p w:rsidR="00F22F72" w:rsidRDefault="00F22F72" w:rsidP="00F22F72">
      <w:pPr>
        <w:spacing w:after="160" w:line="320" w:lineRule="exact"/>
        <w:jc w:val="both"/>
        <w:rPr>
          <w:rFonts w:ascii="Arial" w:eastAsiaTheme="minorEastAsia" w:hAnsi="Arial" w:cs="Arial"/>
          <w:lang w:eastAsia="de-DE"/>
        </w:rPr>
      </w:pPr>
      <w:r>
        <w:rPr>
          <w:rFonts w:ascii="Arial" w:eastAsiaTheme="minorEastAsia" w:hAnsi="Arial" w:cs="Arial"/>
          <w:color w:val="000000"/>
          <w:spacing w:val="-1"/>
          <w:lang w:eastAsia="de-DE"/>
        </w:rPr>
        <w:t>Şirketimizin (veya konsorsiyumun bir üyesinin) Müşteri ve/veya KfW için bağlayıcı olan bir yaptırım listesine eklenmesi halinde Müşteri’nin bizi / konsorsiyumu dışarıda tutma hakkı olduğunu; veya şayet ihale şirketimize / konsorsiyuma verilmişse ve Taahhütname’de yer alan beyanlar açıkça yanlış/yalan beyanlar ise veya Taahhütname’nin yayınlanmasının ardından ihale dışında tutmayı gerektirecek gerekçelerin oluşması durumunda Müşteri’nin ihaleyi derhal iptal etme hakkı olduğunu kabul ederiz.</w:t>
      </w:r>
    </w:p>
    <w:p w:rsidR="00F22F72" w:rsidRDefault="00F22F72" w:rsidP="00F22F72">
      <w:pPr>
        <w:spacing w:after="120"/>
        <w:jc w:val="both"/>
        <w:rPr>
          <w:rFonts w:ascii="Arial" w:eastAsiaTheme="minorEastAsia" w:hAnsi="Arial" w:cs="Arial"/>
          <w:lang w:eastAsia="de-DE"/>
        </w:rPr>
      </w:pPr>
    </w:p>
    <w:p w:rsidR="00F22F72" w:rsidRDefault="00F22F72" w:rsidP="00F22F72">
      <w:pPr>
        <w:spacing w:after="120"/>
        <w:jc w:val="both"/>
        <w:rPr>
          <w:rFonts w:ascii="Arial" w:eastAsiaTheme="minorEastAsia" w:hAnsi="Arial" w:cs="Arial"/>
          <w:lang w:eastAsia="de-DE"/>
        </w:rPr>
      </w:pPr>
    </w:p>
    <w:p w:rsidR="00F22F72" w:rsidRDefault="00F22F72" w:rsidP="00F22F72">
      <w:pPr>
        <w:spacing w:after="120"/>
        <w:jc w:val="both"/>
        <w:rPr>
          <w:rFonts w:ascii="Arial" w:eastAsiaTheme="minorEastAsia" w:hAnsi="Arial" w:cs="Arial"/>
          <w:lang w:eastAsia="de-DE"/>
        </w:rPr>
      </w:pPr>
      <w:r>
        <w:rPr>
          <w:rFonts w:ascii="Arial" w:eastAsiaTheme="minorEastAsia" w:hAnsi="Arial" w:cs="Arial"/>
          <w:lang w:eastAsia="de-DE"/>
        </w:rPr>
        <w:t>..............................</w:t>
      </w:r>
      <w:r>
        <w:rPr>
          <w:rFonts w:ascii="Arial" w:eastAsiaTheme="minorEastAsia" w:hAnsi="Arial" w:cs="Arial"/>
          <w:lang w:eastAsia="de-DE"/>
        </w:rPr>
        <w:tab/>
        <w:t>...................</w:t>
      </w:r>
      <w:r>
        <w:rPr>
          <w:rFonts w:ascii="Arial" w:eastAsiaTheme="minorEastAsia" w:hAnsi="Arial" w:cs="Arial"/>
          <w:lang w:eastAsia="de-DE"/>
        </w:rPr>
        <w:tab/>
      </w:r>
      <w:r>
        <w:rPr>
          <w:rFonts w:ascii="Arial" w:eastAsiaTheme="minorEastAsia" w:hAnsi="Arial" w:cs="Arial"/>
          <w:lang w:eastAsia="de-DE"/>
        </w:rPr>
        <w:tab/>
      </w:r>
      <w:r>
        <w:rPr>
          <w:rFonts w:ascii="Arial" w:eastAsiaTheme="minorEastAsia" w:hAnsi="Arial" w:cs="Arial"/>
          <w:lang w:eastAsia="de-DE"/>
        </w:rPr>
        <w:tab/>
        <w:t>.......................................................</w:t>
      </w:r>
    </w:p>
    <w:p w:rsidR="00F22F72" w:rsidRDefault="00F22F72" w:rsidP="00F22F72">
      <w:pPr>
        <w:spacing w:after="120"/>
        <w:jc w:val="both"/>
        <w:rPr>
          <w:rFonts w:ascii="Arial" w:eastAsiaTheme="minorEastAsia" w:hAnsi="Arial" w:cs="Arial"/>
          <w:lang w:eastAsia="de-DE"/>
        </w:rPr>
      </w:pPr>
      <w:r>
        <w:rPr>
          <w:rFonts w:ascii="Arial" w:eastAsiaTheme="minorEastAsia" w:hAnsi="Arial" w:cs="Arial"/>
          <w:lang w:eastAsia="de-DE"/>
        </w:rPr>
        <w:t>(Yer)</w:t>
      </w:r>
      <w:r>
        <w:rPr>
          <w:rFonts w:ascii="Arial" w:eastAsiaTheme="minorEastAsia" w:hAnsi="Arial" w:cs="Arial"/>
          <w:lang w:eastAsia="de-DE"/>
        </w:rPr>
        <w:tab/>
      </w:r>
      <w:r>
        <w:rPr>
          <w:rFonts w:ascii="Arial" w:eastAsiaTheme="minorEastAsia" w:hAnsi="Arial" w:cs="Arial"/>
          <w:lang w:eastAsia="de-DE"/>
        </w:rPr>
        <w:tab/>
      </w:r>
      <w:r>
        <w:rPr>
          <w:rFonts w:ascii="Arial" w:eastAsiaTheme="minorEastAsia" w:hAnsi="Arial" w:cs="Arial"/>
          <w:lang w:eastAsia="de-DE"/>
        </w:rPr>
        <w:tab/>
        <w:t>(Tarih)</w:t>
      </w:r>
      <w:r>
        <w:rPr>
          <w:rFonts w:ascii="Arial" w:eastAsiaTheme="minorEastAsia" w:hAnsi="Arial" w:cs="Arial"/>
          <w:lang w:eastAsia="de-DE"/>
        </w:rPr>
        <w:tab/>
      </w:r>
      <w:r>
        <w:rPr>
          <w:rFonts w:ascii="Arial" w:eastAsiaTheme="minorEastAsia" w:hAnsi="Arial" w:cs="Arial"/>
          <w:lang w:eastAsia="de-DE"/>
        </w:rPr>
        <w:tab/>
      </w:r>
      <w:r>
        <w:rPr>
          <w:rFonts w:ascii="Arial" w:eastAsiaTheme="minorEastAsia" w:hAnsi="Arial" w:cs="Arial"/>
          <w:lang w:eastAsia="de-DE"/>
        </w:rPr>
        <w:tab/>
      </w:r>
      <w:r>
        <w:rPr>
          <w:rFonts w:ascii="Arial" w:eastAsiaTheme="minorEastAsia" w:hAnsi="Arial" w:cs="Arial"/>
          <w:lang w:eastAsia="de-DE"/>
        </w:rPr>
        <w:tab/>
      </w:r>
      <w:r>
        <w:rPr>
          <w:rFonts w:ascii="Arial" w:eastAsiaTheme="minorEastAsia" w:hAnsi="Arial" w:cs="Arial"/>
          <w:lang w:eastAsia="de-DE"/>
        </w:rPr>
        <w:tab/>
        <w:t>(Şirket ismi)</w:t>
      </w:r>
    </w:p>
    <w:p w:rsidR="00F22F72" w:rsidRDefault="00F22F72" w:rsidP="00F22F72">
      <w:pPr>
        <w:spacing w:after="120"/>
        <w:jc w:val="both"/>
        <w:rPr>
          <w:rFonts w:ascii="Arial" w:eastAsiaTheme="minorEastAsia" w:hAnsi="Arial" w:cs="Arial"/>
          <w:lang w:eastAsia="de-DE"/>
        </w:rPr>
      </w:pPr>
      <w:r>
        <w:rPr>
          <w:rFonts w:ascii="Arial" w:eastAsiaTheme="minorEastAsia" w:hAnsi="Arial" w:cs="Arial"/>
          <w:lang w:eastAsia="de-DE"/>
        </w:rPr>
        <w:tab/>
      </w:r>
      <w:r>
        <w:rPr>
          <w:rFonts w:ascii="Arial" w:eastAsiaTheme="minorEastAsia" w:hAnsi="Arial" w:cs="Arial"/>
          <w:lang w:eastAsia="de-DE"/>
        </w:rPr>
        <w:tab/>
      </w:r>
      <w:r>
        <w:rPr>
          <w:rFonts w:ascii="Arial" w:eastAsiaTheme="minorEastAsia" w:hAnsi="Arial" w:cs="Arial"/>
          <w:lang w:eastAsia="de-DE"/>
        </w:rPr>
        <w:tab/>
      </w:r>
      <w:r>
        <w:rPr>
          <w:rFonts w:ascii="Arial" w:eastAsiaTheme="minorEastAsia" w:hAnsi="Arial" w:cs="Arial"/>
          <w:lang w:eastAsia="de-DE"/>
        </w:rPr>
        <w:tab/>
      </w:r>
      <w:r>
        <w:rPr>
          <w:rFonts w:ascii="Arial" w:eastAsiaTheme="minorEastAsia" w:hAnsi="Arial" w:cs="Arial"/>
          <w:lang w:eastAsia="de-DE"/>
        </w:rPr>
        <w:tab/>
      </w:r>
      <w:r>
        <w:rPr>
          <w:rFonts w:ascii="Arial" w:eastAsiaTheme="minorEastAsia" w:hAnsi="Arial" w:cs="Arial"/>
          <w:lang w:eastAsia="de-DE"/>
        </w:rPr>
        <w:tab/>
      </w:r>
      <w:r>
        <w:rPr>
          <w:rFonts w:ascii="Arial" w:eastAsiaTheme="minorEastAsia" w:hAnsi="Arial" w:cs="Arial"/>
          <w:lang w:eastAsia="de-DE"/>
        </w:rPr>
        <w:tab/>
        <w:t>.......................................................</w:t>
      </w:r>
    </w:p>
    <w:p w:rsidR="00F22F72" w:rsidRDefault="00F22F72" w:rsidP="00F22F72">
      <w:pPr>
        <w:spacing w:after="120" w:line="278" w:lineRule="auto"/>
        <w:jc w:val="both"/>
        <w:rPr>
          <w:lang w:eastAsia="tr-TR"/>
        </w:rPr>
      </w:pPr>
      <w:r>
        <w:rPr>
          <w:rFonts w:ascii="Arial" w:eastAsiaTheme="minorEastAsia" w:hAnsi="Arial" w:cs="Arial"/>
          <w:lang w:eastAsia="de-DE"/>
        </w:rPr>
        <w:tab/>
      </w:r>
      <w:r>
        <w:rPr>
          <w:rFonts w:ascii="Arial" w:eastAsiaTheme="minorEastAsia" w:hAnsi="Arial" w:cs="Arial"/>
          <w:lang w:eastAsia="de-DE"/>
        </w:rPr>
        <w:tab/>
      </w:r>
      <w:r>
        <w:rPr>
          <w:rFonts w:ascii="Arial" w:eastAsiaTheme="minorEastAsia" w:hAnsi="Arial" w:cs="Arial"/>
          <w:lang w:eastAsia="de-DE"/>
        </w:rPr>
        <w:tab/>
      </w:r>
      <w:r>
        <w:rPr>
          <w:rFonts w:ascii="Arial" w:eastAsiaTheme="minorEastAsia" w:hAnsi="Arial" w:cs="Arial"/>
          <w:lang w:eastAsia="de-DE"/>
        </w:rPr>
        <w:tab/>
      </w:r>
      <w:r>
        <w:rPr>
          <w:rFonts w:ascii="Arial" w:eastAsiaTheme="minorEastAsia" w:hAnsi="Arial" w:cs="Arial"/>
          <w:lang w:eastAsia="de-DE"/>
        </w:rPr>
        <w:tab/>
      </w:r>
      <w:r>
        <w:rPr>
          <w:rFonts w:ascii="Arial" w:eastAsiaTheme="minorEastAsia" w:hAnsi="Arial" w:cs="Arial"/>
          <w:lang w:eastAsia="de-DE"/>
        </w:rPr>
        <w:tab/>
      </w:r>
      <w:r>
        <w:rPr>
          <w:rFonts w:ascii="Arial" w:eastAsiaTheme="minorEastAsia" w:hAnsi="Arial" w:cs="Arial"/>
          <w:lang w:eastAsia="de-DE"/>
        </w:rPr>
        <w:tab/>
      </w:r>
      <w:r>
        <w:rPr>
          <w:rFonts w:ascii="Arial" w:eastAsiaTheme="minorEastAsia" w:hAnsi="Arial" w:cs="Arial"/>
          <w:lang w:eastAsia="de-DE"/>
        </w:rPr>
        <w:tab/>
        <w:t>(İmza(lar))</w:t>
      </w:r>
    </w:p>
    <w:p w:rsidR="00F22F72" w:rsidRDefault="00F22F72" w:rsidP="00F22F72">
      <w:pPr>
        <w:rPr>
          <w:b/>
          <w:sz w:val="24"/>
          <w:szCs w:val="24"/>
        </w:rPr>
      </w:pPr>
    </w:p>
    <w:p w:rsidR="00F22F72" w:rsidRPr="00697E5F" w:rsidRDefault="00F22F72" w:rsidP="00F22F72">
      <w:pPr>
        <w:rPr>
          <w:rFonts w:asciiTheme="minorHAnsi" w:hAnsiTheme="minorHAnsi"/>
          <w:b/>
          <w:bCs/>
          <w:kern w:val="0"/>
          <w:sz w:val="24"/>
          <w:szCs w:val="24"/>
        </w:rPr>
      </w:pPr>
    </w:p>
    <w:p w:rsidR="00F22F72" w:rsidRPr="003C0F13" w:rsidRDefault="00F22F72" w:rsidP="003D7909">
      <w:pPr>
        <w:suppressAutoHyphens w:val="0"/>
        <w:autoSpaceDN/>
        <w:ind w:right="-55"/>
        <w:jc w:val="both"/>
        <w:textAlignment w:val="auto"/>
        <w:rPr>
          <w:rFonts w:asciiTheme="minorHAnsi" w:hAnsiTheme="minorHAnsi"/>
          <w:sz w:val="22"/>
          <w:szCs w:val="22"/>
        </w:rPr>
      </w:pPr>
    </w:p>
    <w:sectPr w:rsidR="00F22F72" w:rsidRPr="003C0F13" w:rsidSect="00BE1893">
      <w:headerReference w:type="default" r:id="rId13"/>
      <w:pgSz w:w="11906" w:h="16838"/>
      <w:pgMar w:top="1134" w:right="1287" w:bottom="851" w:left="1134" w:header="709" w:footer="57" w:gutter="0"/>
      <w:pgBorders w:offsetFrom="page">
        <w:top w:val="none" w:sz="0" w:space="0" w:color="000000"/>
        <w:left w:val="none" w:sz="0" w:space="0" w:color="000000"/>
        <w:bottom w:val="none" w:sz="0" w:space="0" w:color="000000"/>
        <w:right w:val="none" w:sz="0" w:space="0" w:color="000000"/>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147" w:rsidRDefault="00B71147">
      <w:pPr>
        <w:suppressAutoHyphens w:val="0"/>
        <w:autoSpaceDN/>
        <w:textAlignment w:val="auto"/>
        <w:rPr>
          <w:kern w:val="0"/>
          <w:sz w:val="24"/>
          <w:szCs w:val="24"/>
          <w:lang w:val="en-GB"/>
        </w:rPr>
      </w:pPr>
      <w:r>
        <w:rPr>
          <w:kern w:val="0"/>
          <w:sz w:val="24"/>
          <w:szCs w:val="24"/>
          <w:lang w:val="en-GB"/>
        </w:rPr>
        <w:separator/>
      </w:r>
    </w:p>
  </w:endnote>
  <w:endnote w:type="continuationSeparator" w:id="0">
    <w:p w:rsidR="00B71147" w:rsidRDefault="00B71147">
      <w:pPr>
        <w:suppressAutoHyphens w:val="0"/>
        <w:autoSpaceDN/>
        <w:textAlignment w:val="auto"/>
        <w:rPr>
          <w:kern w:val="0"/>
          <w:sz w:val="24"/>
          <w:szCs w:val="24"/>
          <w:lang w:val="en-GB"/>
        </w:rPr>
      </w:pPr>
      <w:r>
        <w:rPr>
          <w:kern w:val="0"/>
          <w:sz w:val="24"/>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TUR">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DF" w:rsidRDefault="00221B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92</w:t>
    </w:r>
    <w:r>
      <w:rPr>
        <w:rStyle w:val="PageNumber"/>
      </w:rPr>
      <w:fldChar w:fldCharType="end"/>
    </w:r>
  </w:p>
  <w:p w:rsidR="00221BDF" w:rsidRDefault="00221B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193527"/>
      <w:docPartObj>
        <w:docPartGallery w:val="Page Numbers (Bottom of Page)"/>
        <w:docPartUnique/>
      </w:docPartObj>
    </w:sdtPr>
    <w:sdtEndPr>
      <w:rPr>
        <w:rFonts w:asciiTheme="minorHAnsi" w:hAnsiTheme="minorHAnsi" w:cstheme="minorHAnsi"/>
        <w:sz w:val="20"/>
      </w:rPr>
    </w:sdtEndPr>
    <w:sdtContent>
      <w:p w:rsidR="00221BDF" w:rsidRDefault="00070E25">
        <w:pPr>
          <w:pStyle w:val="Footer"/>
          <w:jc w:val="center"/>
        </w:pPr>
        <w:r>
          <w:rPr>
            <w:noProof/>
            <w:lang w:val="en-US"/>
          </w:rPr>
          <mc:AlternateContent>
            <mc:Choice Requires="wps">
              <w:drawing>
                <wp:inline distT="0" distB="0" distL="0" distR="0">
                  <wp:extent cx="5467350" cy="45085"/>
                  <wp:effectExtent l="9525" t="9525" r="0" b="2540"/>
                  <wp:docPr id="5" name="Otomatik Şekil 1" descr="Açıklama: Açıklama: Açıklama: Açık yata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Otomatik Şekil 1" o:spid="_x0000_s1026" type="#_x0000_t110" alt="Açıklama: Açıklama: Açıklama: Açıklama: Açık yata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5xxyAIAAJsFAAAOAAAAZHJzL2Uyb0RvYy54bWysVN1u0zAUvkfiHSzfd0lK0jbR0mlbKSAN&#10;NmnAves4iVXHDrbbtEO8Crdc8wzAe3HsZN3GnxAiF45/zs93Pn8+xye7RqAt04YrmePoKMSISaoK&#10;Lqscv3m9HM0wMpbIggglWY73zOCT+eNHx12bsbGqlSiYRhBEmqxrc1xb22ZBYGjNGmKOVMskHJZK&#10;N8TCUldBoUkH0RsRjMNwEnRKF61WlBkDu4v+EM99/LJk1F6WpWEWiRwDNutH7ceVG4P5MckqTdqa&#10;0wEG+QcUDeESkh5CLYglaKP5T6EaTrUyqrRHVDWBKktOma8BqonCH6q5rknLfC1AjmkPNJn/F5a+&#10;2l5pxIscJxhJ0sAVXVoFZPM1+vaRrblAEUYFMxRIO/3y6evntSANydCf52gPBOwdu11rMkhy3V5p&#10;x49pLxRdGyTVeU1kxU61Vl3NSAE1Rc4+eODgFgZc0ap7qQoARzZWeaJ3pW5QKXj71jm60EAm2vmb&#10;3R9ulu0sorCZxJPpkwQEQOEsTsJZ4nORzIVxzq029hlTDXKTHJdCdQBQ2wWj3GnbZyDbC2Mdxjt7&#10;70usXXIhBl9hnyt94x3K6lxoX7auVjBFW+J06L8BwMFk9Uvbpf8G28HEpR9SuthCulEqB6EH1+9A&#10;7QDXnTkWvBjfp9E4Ds/G6Wg5mU1H8TJORuk0nI3CKD1LJ2GcxovlBwc9irOaFwWTF1yy24cRxX8n&#10;vOGJ9pL2TwN1OU6TceJZMUrwwqF12MxvmXlg1nALfULwJsezA30kc8p5Kgsom2SWcNHPg4fw/YUB&#10;B7d/z4rXmZNWL9GVKvYgM63g8kEm0NFgUrt7RB10hxybdxuiGUbihQSpplEcu3biF3EyHcNC3z9Z&#10;3T8hkkKoHFuM+um57VvQptW8qiFTr2CpTkHeJfcac9LvUQ2PAjqAr2DoVq7F3F97q7ueOv8OAAD/&#10;/wMAUEsDBBQABgAIAAAAIQAxjw2I2wAAAAMBAAAPAAAAZHJzL2Rvd25yZXYueG1sTI/BTsMwEETv&#10;SPyDtUjcqJMeSkjjVCjQC4JDSyU4OvE2iWqvo9htA1/PwqVcRhrNauZtsZqcFSccQ+9JQTpLQCA1&#10;3vTUKti9r+8yECFqMtp6QgVfGGBVXl8VOjf+TBs8bWMruIRCrhV0MQ65lKHp0Okw8wMSZ3s/Oh3Z&#10;jq00oz5zubNyniQL6XRPvNDpAasOm8P26BSsN28vT/Pn3eve1x+2yh4+q+HbK3V7Mz0uQUSc4uUY&#10;fvEZHUpmqv2RTBBWAT8S/5SzbJGyrRXcpyDLQv5nL38AAAD//wMAUEsBAi0AFAAGAAgAAAAhALaD&#10;OJL+AAAA4QEAABMAAAAAAAAAAAAAAAAAAAAAAFtDb250ZW50X1R5cGVzXS54bWxQSwECLQAUAAYA&#10;CAAAACEAOP0h/9YAAACUAQAACwAAAAAAAAAAAAAAAAAvAQAAX3JlbHMvLnJlbHNQSwECLQAUAAYA&#10;CAAAACEAfaecccgCAACbBQAADgAAAAAAAAAAAAAAAAAuAgAAZHJzL2Uyb0RvYy54bWxQSwECLQAU&#10;AAYACAAAACEAMY8NiNsAAAADAQAADwAAAAAAAAAAAAAAAAAiBQAAZHJzL2Rvd25yZXYueG1sUEsF&#10;BgAAAAAEAAQA8wAAACoGAAAAAA==&#10;" fillcolor="black" stroked="f">
                  <v:fill r:id="rId1" o:title="" type="pattern"/>
                  <w10:anchorlock/>
                </v:shape>
              </w:pict>
            </mc:Fallback>
          </mc:AlternateContent>
        </w:r>
      </w:p>
      <w:p w:rsidR="00221BDF" w:rsidRPr="00741053" w:rsidRDefault="00221BDF">
        <w:pPr>
          <w:pStyle w:val="Footer"/>
          <w:jc w:val="center"/>
          <w:rPr>
            <w:rFonts w:asciiTheme="minorHAnsi" w:hAnsiTheme="minorHAnsi" w:cstheme="minorHAnsi"/>
            <w:sz w:val="20"/>
          </w:rPr>
        </w:pPr>
        <w:r w:rsidRPr="00741053">
          <w:rPr>
            <w:rFonts w:asciiTheme="minorHAnsi" w:hAnsiTheme="minorHAnsi" w:cstheme="minorHAnsi"/>
            <w:sz w:val="20"/>
          </w:rPr>
          <w:fldChar w:fldCharType="begin"/>
        </w:r>
        <w:r w:rsidRPr="00741053">
          <w:rPr>
            <w:rFonts w:asciiTheme="minorHAnsi" w:hAnsiTheme="minorHAnsi" w:cstheme="minorHAnsi"/>
            <w:sz w:val="20"/>
          </w:rPr>
          <w:instrText>PAGE    \* MERGEFORMAT</w:instrText>
        </w:r>
        <w:r w:rsidRPr="00741053">
          <w:rPr>
            <w:rFonts w:asciiTheme="minorHAnsi" w:hAnsiTheme="minorHAnsi" w:cstheme="minorHAnsi"/>
            <w:sz w:val="20"/>
          </w:rPr>
          <w:fldChar w:fldCharType="separate"/>
        </w:r>
        <w:r w:rsidR="0027317C" w:rsidRPr="0027317C">
          <w:rPr>
            <w:rFonts w:asciiTheme="minorHAnsi" w:hAnsiTheme="minorHAnsi" w:cstheme="minorHAnsi"/>
            <w:noProof/>
            <w:sz w:val="20"/>
            <w:lang w:val="tr-TR"/>
          </w:rPr>
          <w:t>9</w:t>
        </w:r>
        <w:r w:rsidRPr="00741053">
          <w:rPr>
            <w:rFonts w:asciiTheme="minorHAnsi" w:hAnsiTheme="minorHAnsi" w:cstheme="minorHAnsi"/>
            <w:sz w:val="20"/>
          </w:rPr>
          <w:fldChar w:fldCharType="end"/>
        </w:r>
      </w:p>
    </w:sdtContent>
  </w:sdt>
  <w:p w:rsidR="00221BDF" w:rsidRDefault="00221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147" w:rsidRDefault="00B71147">
      <w:pPr>
        <w:suppressAutoHyphens w:val="0"/>
        <w:autoSpaceDN/>
        <w:textAlignment w:val="auto"/>
        <w:rPr>
          <w:kern w:val="0"/>
          <w:sz w:val="24"/>
          <w:szCs w:val="24"/>
          <w:lang w:val="en-GB"/>
        </w:rPr>
      </w:pPr>
      <w:r>
        <w:rPr>
          <w:kern w:val="0"/>
          <w:sz w:val="24"/>
          <w:szCs w:val="24"/>
          <w:lang w:val="en-GB"/>
        </w:rPr>
        <w:separator/>
      </w:r>
    </w:p>
  </w:footnote>
  <w:footnote w:type="continuationSeparator" w:id="0">
    <w:p w:rsidR="00B71147" w:rsidRDefault="00B71147">
      <w:pPr>
        <w:suppressAutoHyphens w:val="0"/>
        <w:autoSpaceDN/>
        <w:textAlignment w:val="auto"/>
        <w:rPr>
          <w:kern w:val="0"/>
          <w:sz w:val="24"/>
          <w:szCs w:val="24"/>
          <w:lang w:val="en-GB"/>
        </w:rPr>
      </w:pPr>
      <w:r>
        <w:rPr>
          <w:kern w:val="0"/>
          <w:sz w:val="24"/>
          <w:szCs w:val="24"/>
          <w:lang w:val="en-GB"/>
        </w:rPr>
        <w:continuationSeparator/>
      </w:r>
    </w:p>
  </w:footnote>
  <w:footnote w:id="1">
    <w:p w:rsidR="00F22F72" w:rsidRDefault="00F22F72" w:rsidP="00F22F72">
      <w:pPr>
        <w:pStyle w:val="FootnoteText"/>
        <w:ind w:left="360" w:hanging="360"/>
        <w:rPr>
          <w:lang w:val="tr-TR"/>
        </w:rPr>
      </w:pPr>
      <w:r>
        <w:rPr>
          <w:rStyle w:val="FootnoteReference"/>
          <w:rFonts w:ascii="Arial" w:hAnsi="Arial" w:cs="Arial"/>
          <w:sz w:val="16"/>
          <w:szCs w:val="16"/>
          <w:lang w:val="tr-TR"/>
        </w:rPr>
        <w:footnoteRef/>
      </w:r>
      <w:r>
        <w:rPr>
          <w:rFonts w:ascii="Arial" w:hAnsi="Arial" w:cs="Arial"/>
          <w:sz w:val="16"/>
          <w:szCs w:val="16"/>
          <w:lang w:val="tr-TR"/>
        </w:rPr>
        <w:t xml:space="preserve"> </w:t>
      </w:r>
      <w:r>
        <w:rPr>
          <w:rFonts w:ascii="Arial" w:hAnsi="Arial" w:cs="Arial"/>
          <w:sz w:val="16"/>
          <w:szCs w:val="16"/>
          <w:lang w:val="tr-TR"/>
        </w:rPr>
        <w:tab/>
        <w:t>Bakınız “Ortak Ülkelerle Mali İşbirliğinde Danışmanların Atanmasına Yönelik Kılavuz İlkeler“ ve “Ortak Ülkelerle Mali İşbirliğinde Mallar, Yapım İşleri ve ilgili Hizmetlerin Satın Alınmasına Yönelik Kılavuz İlkeler”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DF" w:rsidRDefault="00221B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92</w:t>
    </w:r>
    <w:r>
      <w:rPr>
        <w:rStyle w:val="PageNumber"/>
      </w:rPr>
      <w:fldChar w:fldCharType="end"/>
    </w:r>
  </w:p>
  <w:p w:rsidR="00221BDF" w:rsidRDefault="00221BD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DF" w:rsidRPr="00741053" w:rsidRDefault="00E52E1F" w:rsidP="005A0E9E">
    <w:pPr>
      <w:tabs>
        <w:tab w:val="right" w:pos="9639"/>
      </w:tabs>
      <w:suppressAutoHyphens w:val="0"/>
      <w:autoSpaceDN/>
      <w:ind w:right="-13"/>
      <w:textAlignment w:val="auto"/>
      <w:rPr>
        <w:rFonts w:asciiTheme="minorHAnsi" w:hAnsiTheme="minorHAnsi" w:cstheme="minorHAnsi"/>
        <w:kern w:val="0"/>
        <w:lang w:val="en-US"/>
      </w:rPr>
    </w:pPr>
    <w:r w:rsidRPr="00E52E1F">
      <w:rPr>
        <w:rFonts w:asciiTheme="minorHAnsi" w:hAnsiTheme="minorHAnsi" w:cstheme="minorHAnsi"/>
        <w:kern w:val="0"/>
        <w:lang w:val="en-US"/>
      </w:rPr>
      <w:t xml:space="preserve">KFW-WB5-YAPIM-01 </w:t>
    </w:r>
    <w:r w:rsidR="00221BDF">
      <w:rPr>
        <w:rFonts w:asciiTheme="minorHAnsi" w:hAnsiTheme="minorHAnsi" w:cstheme="minorHAnsi"/>
        <w:kern w:val="0"/>
        <w:lang w:val="en-US"/>
      </w:rPr>
      <w:t>/</w:t>
    </w:r>
    <w:r w:rsidR="003B1065">
      <w:rPr>
        <w:rFonts w:asciiTheme="minorHAnsi" w:hAnsiTheme="minorHAnsi" w:cstheme="minorHAnsi"/>
        <w:kern w:val="0"/>
        <w:lang w:val="en-US"/>
      </w:rPr>
      <w:t xml:space="preserve"> BÖLÜM I</w:t>
    </w:r>
    <w:r w:rsidR="00221BDF" w:rsidRPr="00741053">
      <w:rPr>
        <w:rFonts w:asciiTheme="minorHAnsi" w:hAnsiTheme="minorHAnsi" w:cstheme="minorHAnsi"/>
        <w:kern w:val="0"/>
        <w:lang w:val="en-US"/>
      </w:rPr>
      <w:tab/>
    </w:r>
    <w:r w:rsidR="00221BDF" w:rsidRPr="00741053">
      <w:rPr>
        <w:rFonts w:asciiTheme="minorHAnsi" w:hAnsiTheme="minorHAnsi" w:cstheme="minorHAnsi"/>
        <w:kern w:val="0"/>
        <w:lang w:val="en-GB"/>
      </w:rPr>
      <w:t xml:space="preserve">ZEYİLNAME NO: </w:t>
    </w:r>
    <w:r w:rsidR="00221BDF">
      <w:rPr>
        <w:rFonts w:asciiTheme="minorHAnsi" w:hAnsiTheme="minorHAnsi" w:cstheme="minorHAnsi"/>
        <w:kern w:val="0"/>
        <w:lang w:val="en-GB"/>
      </w:rPr>
      <w:t>0</w:t>
    </w:r>
    <w:r w:rsidR="00FA56BF">
      <w:rPr>
        <w:rFonts w:asciiTheme="minorHAnsi" w:hAnsiTheme="minorHAnsi" w:cstheme="minorHAnsi"/>
        <w:kern w:val="0"/>
        <w:lang w:val="en-GB"/>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DF" w:rsidRPr="00741053" w:rsidRDefault="00E52E1F" w:rsidP="005A0E9E">
    <w:pPr>
      <w:tabs>
        <w:tab w:val="right" w:pos="9639"/>
      </w:tabs>
      <w:suppressAutoHyphens w:val="0"/>
      <w:autoSpaceDN/>
      <w:ind w:right="-13"/>
      <w:textAlignment w:val="auto"/>
      <w:rPr>
        <w:rFonts w:asciiTheme="minorHAnsi" w:hAnsiTheme="minorHAnsi" w:cstheme="minorHAnsi"/>
        <w:kern w:val="0"/>
        <w:lang w:val="en-US"/>
      </w:rPr>
    </w:pPr>
    <w:r w:rsidRPr="00E52E1F">
      <w:rPr>
        <w:rFonts w:asciiTheme="minorHAnsi" w:hAnsiTheme="minorHAnsi" w:cstheme="minorHAnsi"/>
        <w:kern w:val="0"/>
        <w:lang w:val="en-US"/>
      </w:rPr>
      <w:t xml:space="preserve">KFW-WB5-YAPIM-01 </w:t>
    </w:r>
    <w:r w:rsidR="00221BDF" w:rsidRPr="00741053">
      <w:rPr>
        <w:rFonts w:asciiTheme="minorHAnsi" w:hAnsiTheme="minorHAnsi" w:cstheme="minorHAnsi"/>
      </w:rPr>
      <w:t xml:space="preserve">/ </w:t>
    </w:r>
    <w:r w:rsidR="00221BDF" w:rsidRPr="00741053">
      <w:rPr>
        <w:rFonts w:asciiTheme="minorHAnsi" w:hAnsiTheme="minorHAnsi" w:cstheme="minorHAnsi"/>
        <w:kern w:val="0"/>
        <w:lang w:val="en-US"/>
      </w:rPr>
      <w:t>EKLER</w:t>
    </w:r>
    <w:r w:rsidR="00221BDF" w:rsidRPr="00741053">
      <w:rPr>
        <w:rFonts w:asciiTheme="minorHAnsi" w:hAnsiTheme="minorHAnsi" w:cstheme="minorHAnsi"/>
        <w:kern w:val="0"/>
        <w:lang w:val="en-US"/>
      </w:rPr>
      <w:tab/>
    </w:r>
    <w:r w:rsidR="00221BDF" w:rsidRPr="00741053">
      <w:rPr>
        <w:rFonts w:asciiTheme="minorHAnsi" w:hAnsiTheme="minorHAnsi" w:cstheme="minorHAnsi"/>
        <w:kern w:val="0"/>
        <w:lang w:val="en-GB"/>
      </w:rPr>
      <w:t xml:space="preserve">ZEYİLNAME NO: </w:t>
    </w:r>
    <w:r w:rsidR="00221BDF">
      <w:rPr>
        <w:rFonts w:asciiTheme="minorHAnsi" w:hAnsiTheme="minorHAnsi" w:cstheme="minorHAnsi"/>
        <w:kern w:val="0"/>
        <w:lang w:val="en-GB"/>
      </w:rPr>
      <w:t>0</w:t>
    </w:r>
    <w:r w:rsidR="00FA56BF">
      <w:rPr>
        <w:rFonts w:asciiTheme="minorHAnsi" w:hAnsiTheme="minorHAnsi" w:cstheme="minorHAnsi"/>
        <w:kern w:val="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23AA"/>
    <w:multiLevelType w:val="hybridMultilevel"/>
    <w:tmpl w:val="83A26316"/>
    <w:lvl w:ilvl="0" w:tplc="52D887EA">
      <w:start w:val="1"/>
      <w:numFmt w:val="decimal"/>
      <w:lvlText w:val="%1."/>
      <w:lvlJc w:val="left"/>
      <w:pPr>
        <w:ind w:left="1210" w:hanging="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1">
    <w:nsid w:val="12EA4F46"/>
    <w:multiLevelType w:val="hybridMultilevel"/>
    <w:tmpl w:val="E2CC4A52"/>
    <w:lvl w:ilvl="0" w:tplc="FFFFFFFF">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7E44CB"/>
    <w:multiLevelType w:val="multilevel"/>
    <w:tmpl w:val="D08AC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275F166F"/>
    <w:multiLevelType w:val="hybridMultilevel"/>
    <w:tmpl w:val="AEE0640C"/>
    <w:styleLink w:val="WW8Num635"/>
    <w:lvl w:ilvl="0" w:tplc="FFFFFFFF">
      <w:start w:val="1"/>
      <w:numFmt w:val="lowerRoman"/>
      <w:lvlText w:val="%1."/>
      <w:lvlJc w:val="right"/>
      <w:pPr>
        <w:ind w:left="1440" w:hanging="360"/>
      </w:pPr>
      <w:rPr>
        <w:rFonts w:cs="Times New Roman"/>
      </w:r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
    <w:nsid w:val="2B324733"/>
    <w:multiLevelType w:val="hybridMultilevel"/>
    <w:tmpl w:val="C0948964"/>
    <w:lvl w:ilvl="0" w:tplc="4B4ABE82">
      <w:start w:val="1"/>
      <w:numFmt w:val="bullet"/>
      <w:lvlText w:val=""/>
      <w:lvlJc w:val="left"/>
      <w:pPr>
        <w:tabs>
          <w:tab w:val="num" w:pos="284"/>
        </w:tabs>
        <w:ind w:left="284"/>
      </w:pPr>
      <w:rPr>
        <w:rFonts w:ascii="Wingdings" w:hAnsi="Wingdings" w:cs="Wingdings" w:hint="default"/>
        <w:b/>
        <w:bCs/>
        <w:sz w:val="24"/>
        <w:szCs w:val="24"/>
      </w:rPr>
    </w:lvl>
    <w:lvl w:ilvl="1" w:tplc="41A8194A">
      <w:start w:val="1"/>
      <w:numFmt w:val="lowerLetter"/>
      <w:lvlText w:val="(%2)"/>
      <w:lvlJc w:val="left"/>
      <w:pPr>
        <w:tabs>
          <w:tab w:val="num" w:pos="936"/>
        </w:tabs>
        <w:ind w:left="936"/>
      </w:pPr>
      <w:rPr>
        <w:rFonts w:hint="default"/>
      </w:rPr>
    </w:lvl>
    <w:lvl w:ilvl="2" w:tplc="0409001B">
      <w:start w:val="1"/>
      <w:numFmt w:val="lowerRoman"/>
      <w:pStyle w:val="Baslik-OzlBrFyt"/>
      <w:lvlText w:val="%3."/>
      <w:lvlJc w:val="right"/>
      <w:pPr>
        <w:tabs>
          <w:tab w:val="num" w:pos="2016"/>
        </w:tabs>
        <w:ind w:left="2016" w:hanging="180"/>
      </w:pPr>
    </w:lvl>
    <w:lvl w:ilvl="3" w:tplc="1646C20E">
      <w:start w:val="1"/>
      <w:numFmt w:val="decimal"/>
      <w:lvlText w:val="(%4)"/>
      <w:lvlJc w:val="left"/>
      <w:pPr>
        <w:ind w:left="2736" w:hanging="360"/>
      </w:pPr>
      <w:rPr>
        <w:rFonts w:hint="default"/>
      </w:r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5">
    <w:nsid w:val="32A52D19"/>
    <w:multiLevelType w:val="hybridMultilevel"/>
    <w:tmpl w:val="FE906E6C"/>
    <w:lvl w:ilvl="0" w:tplc="041F000F">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38920922"/>
    <w:multiLevelType w:val="multilevel"/>
    <w:tmpl w:val="06485B76"/>
    <w:lvl w:ilvl="0">
      <w:start w:val="1"/>
      <w:numFmt w:val="decimal"/>
      <w:lvlText w:val="%1"/>
      <w:lvlJc w:val="left"/>
      <w:pPr>
        <w:ind w:left="660" w:hanging="660"/>
      </w:pPr>
      <w:rPr>
        <w:rFonts w:hint="default"/>
      </w:rPr>
    </w:lvl>
    <w:lvl w:ilvl="1">
      <w:start w:val="5"/>
      <w:numFmt w:val="decimal"/>
      <w:lvlText w:val="%1.%2"/>
      <w:lvlJc w:val="left"/>
      <w:pPr>
        <w:ind w:left="684" w:hanging="660"/>
      </w:pPr>
      <w:rPr>
        <w:rFonts w:hint="default"/>
      </w:rPr>
    </w:lvl>
    <w:lvl w:ilvl="2">
      <w:start w:val="2"/>
      <w:numFmt w:val="decimal"/>
      <w:lvlText w:val="%1.%2.%3"/>
      <w:lvlJc w:val="left"/>
      <w:pPr>
        <w:ind w:left="768" w:hanging="720"/>
      </w:pPr>
      <w:rPr>
        <w:rFonts w:hint="default"/>
      </w:rPr>
    </w:lvl>
    <w:lvl w:ilvl="3">
      <w:start w:val="11"/>
      <w:numFmt w:val="decimal"/>
      <w:lvlText w:val="%1.%2.%3.%4"/>
      <w:lvlJc w:val="left"/>
      <w:pPr>
        <w:ind w:left="792" w:hanging="720"/>
      </w:pPr>
      <w:rPr>
        <w:rFonts w:hint="default"/>
      </w:rPr>
    </w:lvl>
    <w:lvl w:ilvl="4">
      <w:start w:val="1"/>
      <w:numFmt w:val="decimal"/>
      <w:lvlText w:val="%1.%2.%3.%4.%5"/>
      <w:lvlJc w:val="left"/>
      <w:pPr>
        <w:ind w:left="816" w:hanging="72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224" w:hanging="108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632" w:hanging="1440"/>
      </w:pPr>
      <w:rPr>
        <w:rFonts w:hint="default"/>
      </w:rPr>
    </w:lvl>
  </w:abstractNum>
  <w:abstractNum w:abstractNumId="7">
    <w:nsid w:val="412902B3"/>
    <w:multiLevelType w:val="hybridMultilevel"/>
    <w:tmpl w:val="9084A7D4"/>
    <w:styleLink w:val="WW8Num535"/>
    <w:lvl w:ilvl="0" w:tplc="041F0001">
      <w:start w:val="1"/>
      <w:numFmt w:val="lowerLetter"/>
      <w:lvlText w:val="%1."/>
      <w:lvlJc w:val="left"/>
      <w:pPr>
        <w:ind w:left="720" w:hanging="360"/>
      </w:pPr>
      <w:rPr>
        <w:rFonts w:cs="Times New Roman" w:hint="default"/>
      </w:rPr>
    </w:lvl>
    <w:lvl w:ilvl="1" w:tplc="041F0001">
      <w:start w:val="1"/>
      <w:numFmt w:val="lowerLetter"/>
      <w:lvlText w:val="%2."/>
      <w:lvlJc w:val="left"/>
      <w:pPr>
        <w:ind w:left="1440" w:hanging="360"/>
      </w:pPr>
      <w:rPr>
        <w:rFonts w:cs="Times New Roman"/>
      </w:rPr>
    </w:lvl>
    <w:lvl w:ilvl="2" w:tplc="041F0005">
      <w:start w:val="1"/>
      <w:numFmt w:val="lowerRoman"/>
      <w:lvlText w:val="%3."/>
      <w:lvlJc w:val="right"/>
      <w:pPr>
        <w:ind w:left="2160" w:hanging="180"/>
      </w:pPr>
      <w:rPr>
        <w:rFonts w:cs="Times New Roman"/>
      </w:rPr>
    </w:lvl>
    <w:lvl w:ilvl="3" w:tplc="041F0001">
      <w:start w:val="1"/>
      <w:numFmt w:val="decimal"/>
      <w:lvlText w:val="%4."/>
      <w:lvlJc w:val="left"/>
      <w:pPr>
        <w:ind w:left="2880" w:hanging="360"/>
      </w:pPr>
      <w:rPr>
        <w:rFonts w:cs="Times New Roman"/>
      </w:rPr>
    </w:lvl>
    <w:lvl w:ilvl="4" w:tplc="041F0003" w:tentative="1">
      <w:start w:val="1"/>
      <w:numFmt w:val="lowerLetter"/>
      <w:lvlText w:val="%5."/>
      <w:lvlJc w:val="left"/>
      <w:pPr>
        <w:ind w:left="3600" w:hanging="360"/>
      </w:pPr>
      <w:rPr>
        <w:rFonts w:cs="Times New Roman"/>
      </w:rPr>
    </w:lvl>
    <w:lvl w:ilvl="5" w:tplc="041F0005" w:tentative="1">
      <w:start w:val="1"/>
      <w:numFmt w:val="lowerRoman"/>
      <w:lvlText w:val="%6."/>
      <w:lvlJc w:val="right"/>
      <w:pPr>
        <w:ind w:left="4320" w:hanging="180"/>
      </w:pPr>
      <w:rPr>
        <w:rFonts w:cs="Times New Roman"/>
      </w:rPr>
    </w:lvl>
    <w:lvl w:ilvl="6" w:tplc="041F0001" w:tentative="1">
      <w:start w:val="1"/>
      <w:numFmt w:val="decimal"/>
      <w:lvlText w:val="%7."/>
      <w:lvlJc w:val="left"/>
      <w:pPr>
        <w:ind w:left="5040" w:hanging="360"/>
      </w:pPr>
      <w:rPr>
        <w:rFonts w:cs="Times New Roman"/>
      </w:rPr>
    </w:lvl>
    <w:lvl w:ilvl="7" w:tplc="041F0003" w:tentative="1">
      <w:start w:val="1"/>
      <w:numFmt w:val="lowerLetter"/>
      <w:lvlText w:val="%8."/>
      <w:lvlJc w:val="left"/>
      <w:pPr>
        <w:ind w:left="5760" w:hanging="360"/>
      </w:pPr>
      <w:rPr>
        <w:rFonts w:cs="Times New Roman"/>
      </w:rPr>
    </w:lvl>
    <w:lvl w:ilvl="8" w:tplc="041F0005" w:tentative="1">
      <w:start w:val="1"/>
      <w:numFmt w:val="lowerRoman"/>
      <w:lvlText w:val="%9."/>
      <w:lvlJc w:val="right"/>
      <w:pPr>
        <w:ind w:left="6480" w:hanging="180"/>
      </w:pPr>
      <w:rPr>
        <w:rFonts w:cs="Times New Roman"/>
      </w:rPr>
    </w:lvl>
  </w:abstractNum>
  <w:abstractNum w:abstractNumId="8">
    <w:nsid w:val="45370537"/>
    <w:multiLevelType w:val="hybridMultilevel"/>
    <w:tmpl w:val="B4EAE578"/>
    <w:lvl w:ilvl="0" w:tplc="FFFFFFFF">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456C09FE"/>
    <w:multiLevelType w:val="multilevel"/>
    <w:tmpl w:val="36C449F2"/>
    <w:lvl w:ilvl="0">
      <w:start w:val="1"/>
      <w:numFmt w:val="decimal"/>
      <w:lvlText w:val="%1."/>
      <w:lvlJc w:val="left"/>
      <w:pPr>
        <w:tabs>
          <w:tab w:val="num" w:pos="720"/>
        </w:tabs>
        <w:ind w:left="720" w:hanging="360"/>
      </w:pPr>
    </w:lvl>
    <w:lvl w:ilvl="1">
      <w:start w:val="21"/>
      <w:numFmt w:val="decimal"/>
      <w:isLgl/>
      <w:lvlText w:val="%1.%2."/>
      <w:lvlJc w:val="left"/>
      <w:pPr>
        <w:ind w:left="765" w:hanging="405"/>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483E485F"/>
    <w:multiLevelType w:val="hybridMultilevel"/>
    <w:tmpl w:val="4D4477EA"/>
    <w:lvl w:ilvl="0" w:tplc="70FCCBDC">
      <w:start w:val="6"/>
      <w:numFmt w:val="bullet"/>
      <w:lvlText w:val="-"/>
      <w:lvlJc w:val="left"/>
      <w:pPr>
        <w:ind w:left="643"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8702886"/>
    <w:multiLevelType w:val="hybridMultilevel"/>
    <w:tmpl w:val="77DCD508"/>
    <w:lvl w:ilvl="0" w:tplc="FFFFFFFF">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BB216E3"/>
    <w:multiLevelType w:val="hybridMultilevel"/>
    <w:tmpl w:val="75C6BA82"/>
    <w:styleLink w:val="WW8Num1035"/>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69E83BBE"/>
    <w:multiLevelType w:val="hybridMultilevel"/>
    <w:tmpl w:val="4B7091E8"/>
    <w:lvl w:ilvl="0" w:tplc="A6AC9566">
      <w:start w:val="1"/>
      <w:numFmt w:val="bullet"/>
      <w:pStyle w:val="Bullet1"/>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017257"/>
    <w:multiLevelType w:val="hybridMultilevel"/>
    <w:tmpl w:val="6E4CFBD2"/>
    <w:lvl w:ilvl="0" w:tplc="041F0001">
      <w:start w:val="1"/>
      <w:numFmt w:val="bullet"/>
      <w:pStyle w:val="List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6B306DD"/>
    <w:multiLevelType w:val="hybridMultilevel"/>
    <w:tmpl w:val="14B6F2C0"/>
    <w:lvl w:ilvl="0" w:tplc="041F000F">
      <w:numFmt w:val="bullet"/>
      <w:lvlText w:val="-"/>
      <w:lvlJc w:val="left"/>
      <w:pPr>
        <w:ind w:left="360" w:hanging="360"/>
      </w:pPr>
      <w:rPr>
        <w:rFonts w:ascii="Times New Roman" w:eastAsia="Calibri" w:hAnsi="Times New Roman" w:cs="Times New Roman" w:hint="default"/>
      </w:rPr>
    </w:lvl>
    <w:lvl w:ilvl="1" w:tplc="041F0019" w:tentative="1">
      <w:start w:val="1"/>
      <w:numFmt w:val="bullet"/>
      <w:lvlText w:val="o"/>
      <w:lvlJc w:val="left"/>
      <w:pPr>
        <w:ind w:left="1080" w:hanging="360"/>
      </w:pPr>
      <w:rPr>
        <w:rFonts w:ascii="Courier New" w:hAnsi="Courier New" w:cs="Courier New" w:hint="default"/>
      </w:rPr>
    </w:lvl>
    <w:lvl w:ilvl="2" w:tplc="041F001B" w:tentative="1">
      <w:start w:val="1"/>
      <w:numFmt w:val="bullet"/>
      <w:lvlText w:val=""/>
      <w:lvlJc w:val="left"/>
      <w:pPr>
        <w:ind w:left="1800" w:hanging="360"/>
      </w:pPr>
      <w:rPr>
        <w:rFonts w:ascii="Wingdings" w:hAnsi="Wingdings" w:hint="default"/>
      </w:rPr>
    </w:lvl>
    <w:lvl w:ilvl="3" w:tplc="041F000F" w:tentative="1">
      <w:start w:val="1"/>
      <w:numFmt w:val="bullet"/>
      <w:lvlText w:val=""/>
      <w:lvlJc w:val="left"/>
      <w:pPr>
        <w:ind w:left="2520" w:hanging="360"/>
      </w:pPr>
      <w:rPr>
        <w:rFonts w:ascii="Symbol" w:hAnsi="Symbol" w:hint="default"/>
      </w:rPr>
    </w:lvl>
    <w:lvl w:ilvl="4" w:tplc="041F0019" w:tentative="1">
      <w:start w:val="1"/>
      <w:numFmt w:val="bullet"/>
      <w:lvlText w:val="o"/>
      <w:lvlJc w:val="left"/>
      <w:pPr>
        <w:ind w:left="3240" w:hanging="360"/>
      </w:pPr>
      <w:rPr>
        <w:rFonts w:ascii="Courier New" w:hAnsi="Courier New" w:cs="Courier New" w:hint="default"/>
      </w:rPr>
    </w:lvl>
    <w:lvl w:ilvl="5" w:tplc="041F001B" w:tentative="1">
      <w:start w:val="1"/>
      <w:numFmt w:val="bullet"/>
      <w:lvlText w:val=""/>
      <w:lvlJc w:val="left"/>
      <w:pPr>
        <w:ind w:left="3960" w:hanging="360"/>
      </w:pPr>
      <w:rPr>
        <w:rFonts w:ascii="Wingdings" w:hAnsi="Wingdings" w:hint="default"/>
      </w:rPr>
    </w:lvl>
    <w:lvl w:ilvl="6" w:tplc="041F000F" w:tentative="1">
      <w:start w:val="1"/>
      <w:numFmt w:val="bullet"/>
      <w:lvlText w:val=""/>
      <w:lvlJc w:val="left"/>
      <w:pPr>
        <w:ind w:left="4680" w:hanging="360"/>
      </w:pPr>
      <w:rPr>
        <w:rFonts w:ascii="Symbol" w:hAnsi="Symbol" w:hint="default"/>
      </w:rPr>
    </w:lvl>
    <w:lvl w:ilvl="7" w:tplc="041F0019" w:tentative="1">
      <w:start w:val="1"/>
      <w:numFmt w:val="bullet"/>
      <w:lvlText w:val="o"/>
      <w:lvlJc w:val="left"/>
      <w:pPr>
        <w:ind w:left="5400" w:hanging="360"/>
      </w:pPr>
      <w:rPr>
        <w:rFonts w:ascii="Courier New" w:hAnsi="Courier New" w:cs="Courier New" w:hint="default"/>
      </w:rPr>
    </w:lvl>
    <w:lvl w:ilvl="8" w:tplc="041F001B" w:tentative="1">
      <w:start w:val="1"/>
      <w:numFmt w:val="bullet"/>
      <w:lvlText w:val=""/>
      <w:lvlJc w:val="left"/>
      <w:pPr>
        <w:ind w:left="6120" w:hanging="360"/>
      </w:pPr>
      <w:rPr>
        <w:rFonts w:ascii="Wingdings" w:hAnsi="Wingdings" w:hint="default"/>
      </w:rPr>
    </w:lvl>
  </w:abstractNum>
  <w:abstractNum w:abstractNumId="16">
    <w:nsid w:val="79421D87"/>
    <w:multiLevelType w:val="multilevel"/>
    <w:tmpl w:val="FD7E8E08"/>
    <w:lvl w:ilvl="0">
      <w:start w:val="1"/>
      <w:numFmt w:val="decimal"/>
      <w:lvlText w:val="%1"/>
      <w:lvlJc w:val="left"/>
      <w:pPr>
        <w:ind w:left="780" w:hanging="780"/>
      </w:pPr>
      <w:rPr>
        <w:rFonts w:hint="default"/>
      </w:rPr>
    </w:lvl>
    <w:lvl w:ilvl="1">
      <w:start w:val="5"/>
      <w:numFmt w:val="decimal"/>
      <w:lvlText w:val="%1.%2"/>
      <w:lvlJc w:val="left"/>
      <w:pPr>
        <w:ind w:left="1140" w:hanging="780"/>
      </w:pPr>
      <w:rPr>
        <w:rFonts w:hint="default"/>
      </w:rPr>
    </w:lvl>
    <w:lvl w:ilvl="2">
      <w:start w:val="2"/>
      <w:numFmt w:val="decimal"/>
      <w:lvlText w:val="%1.%2.%3"/>
      <w:lvlJc w:val="left"/>
      <w:pPr>
        <w:ind w:left="1500" w:hanging="780"/>
      </w:pPr>
      <w:rPr>
        <w:rFonts w:hint="default"/>
      </w:rPr>
    </w:lvl>
    <w:lvl w:ilvl="3">
      <w:start w:val="1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7"/>
  </w:num>
  <w:num w:numId="3">
    <w:abstractNumId w:val="3"/>
  </w:num>
  <w:num w:numId="4">
    <w:abstractNumId w:val="12"/>
  </w:num>
  <w:num w:numId="5">
    <w:abstractNumId w:val="14"/>
  </w:num>
  <w:num w:numId="6">
    <w:abstractNumId w:val="9"/>
  </w:num>
  <w:num w:numId="7">
    <w:abstractNumId w:val="0"/>
  </w:num>
  <w:num w:numId="8">
    <w:abstractNumId w:val="15"/>
  </w:num>
  <w:num w:numId="9">
    <w:abstractNumId w:val="8"/>
  </w:num>
  <w:num w:numId="10">
    <w:abstractNumId w:val="11"/>
  </w:num>
  <w:num w:numId="11">
    <w:abstractNumId w:val="1"/>
  </w:num>
  <w:num w:numId="12">
    <w:abstractNumId w:val="16"/>
  </w:num>
  <w:num w:numId="13">
    <w:abstractNumId w:val="6"/>
  </w:num>
  <w:num w:numId="14">
    <w:abstractNumId w:val="5"/>
  </w:num>
  <w:num w:numId="15">
    <w:abstractNumId w:val="4"/>
  </w:num>
  <w:num w:numId="16">
    <w:abstractNumId w:val="10"/>
  </w:num>
  <w:num w:numId="1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42"/>
    <w:rsid w:val="000000F2"/>
    <w:rsid w:val="00000432"/>
    <w:rsid w:val="00000E66"/>
    <w:rsid w:val="000013FE"/>
    <w:rsid w:val="00001DE1"/>
    <w:rsid w:val="00002F93"/>
    <w:rsid w:val="000033FE"/>
    <w:rsid w:val="0000351A"/>
    <w:rsid w:val="00003CB9"/>
    <w:rsid w:val="000044EC"/>
    <w:rsid w:val="00005547"/>
    <w:rsid w:val="00006556"/>
    <w:rsid w:val="00006793"/>
    <w:rsid w:val="00006D40"/>
    <w:rsid w:val="0001118C"/>
    <w:rsid w:val="00011BFB"/>
    <w:rsid w:val="00012C25"/>
    <w:rsid w:val="00012F29"/>
    <w:rsid w:val="000134A6"/>
    <w:rsid w:val="00013AF7"/>
    <w:rsid w:val="00015174"/>
    <w:rsid w:val="000152B4"/>
    <w:rsid w:val="00015615"/>
    <w:rsid w:val="00016628"/>
    <w:rsid w:val="0001710B"/>
    <w:rsid w:val="000209DC"/>
    <w:rsid w:val="00022AA9"/>
    <w:rsid w:val="000231ED"/>
    <w:rsid w:val="000250E5"/>
    <w:rsid w:val="0003142C"/>
    <w:rsid w:val="00032D91"/>
    <w:rsid w:val="0003458D"/>
    <w:rsid w:val="000345C9"/>
    <w:rsid w:val="00036546"/>
    <w:rsid w:val="000366BD"/>
    <w:rsid w:val="00036E2C"/>
    <w:rsid w:val="00041245"/>
    <w:rsid w:val="00041B70"/>
    <w:rsid w:val="00042384"/>
    <w:rsid w:val="00042EA9"/>
    <w:rsid w:val="00043423"/>
    <w:rsid w:val="00043DC1"/>
    <w:rsid w:val="00043F1D"/>
    <w:rsid w:val="00044046"/>
    <w:rsid w:val="000447D1"/>
    <w:rsid w:val="00045B22"/>
    <w:rsid w:val="0004778F"/>
    <w:rsid w:val="00047D64"/>
    <w:rsid w:val="000502B5"/>
    <w:rsid w:val="00050411"/>
    <w:rsid w:val="000505B0"/>
    <w:rsid w:val="00050839"/>
    <w:rsid w:val="00051088"/>
    <w:rsid w:val="00051183"/>
    <w:rsid w:val="0005216A"/>
    <w:rsid w:val="000528AF"/>
    <w:rsid w:val="000544A6"/>
    <w:rsid w:val="00055985"/>
    <w:rsid w:val="00056D3C"/>
    <w:rsid w:val="00057C75"/>
    <w:rsid w:val="00057E3C"/>
    <w:rsid w:val="000607BA"/>
    <w:rsid w:val="0006380A"/>
    <w:rsid w:val="00064472"/>
    <w:rsid w:val="00064B75"/>
    <w:rsid w:val="0006523F"/>
    <w:rsid w:val="000659B7"/>
    <w:rsid w:val="00065CCE"/>
    <w:rsid w:val="00065E40"/>
    <w:rsid w:val="00070002"/>
    <w:rsid w:val="000705B4"/>
    <w:rsid w:val="00070E25"/>
    <w:rsid w:val="0007145F"/>
    <w:rsid w:val="00071BEC"/>
    <w:rsid w:val="00073B4D"/>
    <w:rsid w:val="00073B72"/>
    <w:rsid w:val="00073C74"/>
    <w:rsid w:val="00074CD6"/>
    <w:rsid w:val="00075E6C"/>
    <w:rsid w:val="00076989"/>
    <w:rsid w:val="00076E8A"/>
    <w:rsid w:val="000775A9"/>
    <w:rsid w:val="00077E6A"/>
    <w:rsid w:val="00080724"/>
    <w:rsid w:val="000820A7"/>
    <w:rsid w:val="00082814"/>
    <w:rsid w:val="000835C7"/>
    <w:rsid w:val="000835F4"/>
    <w:rsid w:val="0008365C"/>
    <w:rsid w:val="000839D3"/>
    <w:rsid w:val="00083A07"/>
    <w:rsid w:val="0008425F"/>
    <w:rsid w:val="00085965"/>
    <w:rsid w:val="000871E0"/>
    <w:rsid w:val="00087CE3"/>
    <w:rsid w:val="00090686"/>
    <w:rsid w:val="00091126"/>
    <w:rsid w:val="00093C0D"/>
    <w:rsid w:val="00093FB4"/>
    <w:rsid w:val="00094B0D"/>
    <w:rsid w:val="000956E5"/>
    <w:rsid w:val="000957B7"/>
    <w:rsid w:val="00095806"/>
    <w:rsid w:val="00096BA1"/>
    <w:rsid w:val="00097B8C"/>
    <w:rsid w:val="000A0776"/>
    <w:rsid w:val="000A0C50"/>
    <w:rsid w:val="000A0DFE"/>
    <w:rsid w:val="000A1BEA"/>
    <w:rsid w:val="000A1F7E"/>
    <w:rsid w:val="000A4332"/>
    <w:rsid w:val="000A660F"/>
    <w:rsid w:val="000A781E"/>
    <w:rsid w:val="000A7C18"/>
    <w:rsid w:val="000B0F5C"/>
    <w:rsid w:val="000B21F8"/>
    <w:rsid w:val="000B23B6"/>
    <w:rsid w:val="000B4F09"/>
    <w:rsid w:val="000B797C"/>
    <w:rsid w:val="000C0E37"/>
    <w:rsid w:val="000C172C"/>
    <w:rsid w:val="000C1B39"/>
    <w:rsid w:val="000C1E07"/>
    <w:rsid w:val="000C2405"/>
    <w:rsid w:val="000C4FD9"/>
    <w:rsid w:val="000C556B"/>
    <w:rsid w:val="000C5FD3"/>
    <w:rsid w:val="000C7FD7"/>
    <w:rsid w:val="000D0C1B"/>
    <w:rsid w:val="000D0D3B"/>
    <w:rsid w:val="000D14F9"/>
    <w:rsid w:val="000D1EBC"/>
    <w:rsid w:val="000D28E1"/>
    <w:rsid w:val="000D3C96"/>
    <w:rsid w:val="000D4ABC"/>
    <w:rsid w:val="000D5FD0"/>
    <w:rsid w:val="000E1291"/>
    <w:rsid w:val="000E14C8"/>
    <w:rsid w:val="000E1C1F"/>
    <w:rsid w:val="000E2078"/>
    <w:rsid w:val="000E2095"/>
    <w:rsid w:val="000E2AB9"/>
    <w:rsid w:val="000E2DAF"/>
    <w:rsid w:val="000E2F42"/>
    <w:rsid w:val="000E3FC7"/>
    <w:rsid w:val="000E420B"/>
    <w:rsid w:val="000E460F"/>
    <w:rsid w:val="000E4717"/>
    <w:rsid w:val="000E53C0"/>
    <w:rsid w:val="000E67E7"/>
    <w:rsid w:val="000E6B25"/>
    <w:rsid w:val="000F0426"/>
    <w:rsid w:val="000F0F1E"/>
    <w:rsid w:val="000F160C"/>
    <w:rsid w:val="000F1C97"/>
    <w:rsid w:val="000F412D"/>
    <w:rsid w:val="000F4743"/>
    <w:rsid w:val="000F791E"/>
    <w:rsid w:val="000F7D47"/>
    <w:rsid w:val="001001B0"/>
    <w:rsid w:val="001006AE"/>
    <w:rsid w:val="00101427"/>
    <w:rsid w:val="001024F3"/>
    <w:rsid w:val="00103068"/>
    <w:rsid w:val="00103096"/>
    <w:rsid w:val="00103227"/>
    <w:rsid w:val="00103D30"/>
    <w:rsid w:val="001051BF"/>
    <w:rsid w:val="00105319"/>
    <w:rsid w:val="0010579F"/>
    <w:rsid w:val="00106870"/>
    <w:rsid w:val="00106C0C"/>
    <w:rsid w:val="0010754B"/>
    <w:rsid w:val="00110E71"/>
    <w:rsid w:val="001114E3"/>
    <w:rsid w:val="001117AA"/>
    <w:rsid w:val="00112992"/>
    <w:rsid w:val="0011308D"/>
    <w:rsid w:val="001140D1"/>
    <w:rsid w:val="00115535"/>
    <w:rsid w:val="001166E3"/>
    <w:rsid w:val="00116C0A"/>
    <w:rsid w:val="001177B5"/>
    <w:rsid w:val="001177DF"/>
    <w:rsid w:val="001178F0"/>
    <w:rsid w:val="00120415"/>
    <w:rsid w:val="0012113A"/>
    <w:rsid w:val="00121286"/>
    <w:rsid w:val="001212FF"/>
    <w:rsid w:val="00121E3D"/>
    <w:rsid w:val="00121E6B"/>
    <w:rsid w:val="001227C6"/>
    <w:rsid w:val="00123563"/>
    <w:rsid w:val="00123808"/>
    <w:rsid w:val="00125759"/>
    <w:rsid w:val="00126DE8"/>
    <w:rsid w:val="00127FA3"/>
    <w:rsid w:val="00130AE1"/>
    <w:rsid w:val="001314BA"/>
    <w:rsid w:val="001316AF"/>
    <w:rsid w:val="00133A71"/>
    <w:rsid w:val="001347FD"/>
    <w:rsid w:val="00134F05"/>
    <w:rsid w:val="00135E06"/>
    <w:rsid w:val="00136F49"/>
    <w:rsid w:val="00140872"/>
    <w:rsid w:val="0014180D"/>
    <w:rsid w:val="0014269F"/>
    <w:rsid w:val="001429C9"/>
    <w:rsid w:val="00142B12"/>
    <w:rsid w:val="0014304F"/>
    <w:rsid w:val="00145AAB"/>
    <w:rsid w:val="00145F9C"/>
    <w:rsid w:val="00146C34"/>
    <w:rsid w:val="0015032E"/>
    <w:rsid w:val="001527E5"/>
    <w:rsid w:val="00152932"/>
    <w:rsid w:val="00152987"/>
    <w:rsid w:val="00153177"/>
    <w:rsid w:val="00153B8C"/>
    <w:rsid w:val="00154171"/>
    <w:rsid w:val="00154325"/>
    <w:rsid w:val="00154A77"/>
    <w:rsid w:val="00154CAA"/>
    <w:rsid w:val="0015570A"/>
    <w:rsid w:val="00155CC5"/>
    <w:rsid w:val="001565D3"/>
    <w:rsid w:val="00156F40"/>
    <w:rsid w:val="00157B5A"/>
    <w:rsid w:val="001601C2"/>
    <w:rsid w:val="00160A34"/>
    <w:rsid w:val="0016123A"/>
    <w:rsid w:val="00161E39"/>
    <w:rsid w:val="001625C8"/>
    <w:rsid w:val="00163CA5"/>
    <w:rsid w:val="00164C0A"/>
    <w:rsid w:val="00164CBD"/>
    <w:rsid w:val="00164E2B"/>
    <w:rsid w:val="001654AF"/>
    <w:rsid w:val="001659E8"/>
    <w:rsid w:val="001662C0"/>
    <w:rsid w:val="0016664A"/>
    <w:rsid w:val="00170BD3"/>
    <w:rsid w:val="00170CB9"/>
    <w:rsid w:val="0017103E"/>
    <w:rsid w:val="0017141E"/>
    <w:rsid w:val="0017251C"/>
    <w:rsid w:val="00172D7B"/>
    <w:rsid w:val="00173A71"/>
    <w:rsid w:val="00174CA9"/>
    <w:rsid w:val="0017530E"/>
    <w:rsid w:val="00176A77"/>
    <w:rsid w:val="00177C9C"/>
    <w:rsid w:val="00180234"/>
    <w:rsid w:val="001805F0"/>
    <w:rsid w:val="001808D7"/>
    <w:rsid w:val="001822B4"/>
    <w:rsid w:val="001831CE"/>
    <w:rsid w:val="0018437D"/>
    <w:rsid w:val="001844A9"/>
    <w:rsid w:val="00184C82"/>
    <w:rsid w:val="00185C83"/>
    <w:rsid w:val="00185EE2"/>
    <w:rsid w:val="0018600D"/>
    <w:rsid w:val="00186CBD"/>
    <w:rsid w:val="001871ED"/>
    <w:rsid w:val="001872DD"/>
    <w:rsid w:val="001917C8"/>
    <w:rsid w:val="001919CB"/>
    <w:rsid w:val="00192669"/>
    <w:rsid w:val="00195029"/>
    <w:rsid w:val="0019543A"/>
    <w:rsid w:val="001A0E38"/>
    <w:rsid w:val="001A1319"/>
    <w:rsid w:val="001A194E"/>
    <w:rsid w:val="001A33FB"/>
    <w:rsid w:val="001A3DFD"/>
    <w:rsid w:val="001A4F45"/>
    <w:rsid w:val="001A509B"/>
    <w:rsid w:val="001A577A"/>
    <w:rsid w:val="001A5807"/>
    <w:rsid w:val="001A672C"/>
    <w:rsid w:val="001A67F8"/>
    <w:rsid w:val="001A72D9"/>
    <w:rsid w:val="001B0C49"/>
    <w:rsid w:val="001B1B10"/>
    <w:rsid w:val="001B1B6A"/>
    <w:rsid w:val="001B276F"/>
    <w:rsid w:val="001B2D66"/>
    <w:rsid w:val="001B3A9B"/>
    <w:rsid w:val="001B45B1"/>
    <w:rsid w:val="001B54C9"/>
    <w:rsid w:val="001B56CE"/>
    <w:rsid w:val="001B7142"/>
    <w:rsid w:val="001C053F"/>
    <w:rsid w:val="001C0E15"/>
    <w:rsid w:val="001C1B81"/>
    <w:rsid w:val="001C5FE4"/>
    <w:rsid w:val="001C67D8"/>
    <w:rsid w:val="001C6E37"/>
    <w:rsid w:val="001D08C4"/>
    <w:rsid w:val="001D0BA5"/>
    <w:rsid w:val="001D20CB"/>
    <w:rsid w:val="001D24E3"/>
    <w:rsid w:val="001D2A7E"/>
    <w:rsid w:val="001D34EA"/>
    <w:rsid w:val="001D39B2"/>
    <w:rsid w:val="001D4FAB"/>
    <w:rsid w:val="001D5029"/>
    <w:rsid w:val="001D5C84"/>
    <w:rsid w:val="001D627B"/>
    <w:rsid w:val="001D710A"/>
    <w:rsid w:val="001E3183"/>
    <w:rsid w:val="001E4022"/>
    <w:rsid w:val="001E45A0"/>
    <w:rsid w:val="001E6128"/>
    <w:rsid w:val="001F184B"/>
    <w:rsid w:val="001F1D76"/>
    <w:rsid w:val="001F3160"/>
    <w:rsid w:val="001F3366"/>
    <w:rsid w:val="001F4525"/>
    <w:rsid w:val="001F6E2E"/>
    <w:rsid w:val="001F72AB"/>
    <w:rsid w:val="001F733B"/>
    <w:rsid w:val="001F743E"/>
    <w:rsid w:val="0020326D"/>
    <w:rsid w:val="002039F7"/>
    <w:rsid w:val="0020406C"/>
    <w:rsid w:val="00204459"/>
    <w:rsid w:val="00204768"/>
    <w:rsid w:val="00204B19"/>
    <w:rsid w:val="00205050"/>
    <w:rsid w:val="00206978"/>
    <w:rsid w:val="00210DB9"/>
    <w:rsid w:val="002114DE"/>
    <w:rsid w:val="00211F21"/>
    <w:rsid w:val="00213EE2"/>
    <w:rsid w:val="00214A11"/>
    <w:rsid w:val="00214E08"/>
    <w:rsid w:val="00215EB4"/>
    <w:rsid w:val="00215F87"/>
    <w:rsid w:val="0021644A"/>
    <w:rsid w:val="002177F8"/>
    <w:rsid w:val="002216FF"/>
    <w:rsid w:val="00221BDF"/>
    <w:rsid w:val="00221FF8"/>
    <w:rsid w:val="00222997"/>
    <w:rsid w:val="002234BA"/>
    <w:rsid w:val="00225E97"/>
    <w:rsid w:val="00227A26"/>
    <w:rsid w:val="00227D75"/>
    <w:rsid w:val="002300F4"/>
    <w:rsid w:val="00231CE6"/>
    <w:rsid w:val="00231DB5"/>
    <w:rsid w:val="00232863"/>
    <w:rsid w:val="002329EF"/>
    <w:rsid w:val="002330F7"/>
    <w:rsid w:val="00233B55"/>
    <w:rsid w:val="00233C5C"/>
    <w:rsid w:val="00233DEF"/>
    <w:rsid w:val="0023406A"/>
    <w:rsid w:val="0023500A"/>
    <w:rsid w:val="00235354"/>
    <w:rsid w:val="002359EE"/>
    <w:rsid w:val="00236924"/>
    <w:rsid w:val="00237BB9"/>
    <w:rsid w:val="00240135"/>
    <w:rsid w:val="00240922"/>
    <w:rsid w:val="00240EF5"/>
    <w:rsid w:val="002410E2"/>
    <w:rsid w:val="00241B24"/>
    <w:rsid w:val="00242079"/>
    <w:rsid w:val="00242924"/>
    <w:rsid w:val="00243593"/>
    <w:rsid w:val="00244665"/>
    <w:rsid w:val="0024479F"/>
    <w:rsid w:val="002454A7"/>
    <w:rsid w:val="002455F0"/>
    <w:rsid w:val="0024623B"/>
    <w:rsid w:val="00247DA3"/>
    <w:rsid w:val="00247FD2"/>
    <w:rsid w:val="00250F0E"/>
    <w:rsid w:val="00251C7A"/>
    <w:rsid w:val="00252B04"/>
    <w:rsid w:val="002537A4"/>
    <w:rsid w:val="0025419B"/>
    <w:rsid w:val="002541CE"/>
    <w:rsid w:val="00256772"/>
    <w:rsid w:val="002571A0"/>
    <w:rsid w:val="002576E7"/>
    <w:rsid w:val="00257A34"/>
    <w:rsid w:val="00260433"/>
    <w:rsid w:val="00260586"/>
    <w:rsid w:val="00260D42"/>
    <w:rsid w:val="0026293A"/>
    <w:rsid w:val="00263D6F"/>
    <w:rsid w:val="00263EED"/>
    <w:rsid w:val="00265CAF"/>
    <w:rsid w:val="002663EC"/>
    <w:rsid w:val="0026684E"/>
    <w:rsid w:val="00266C79"/>
    <w:rsid w:val="0027057B"/>
    <w:rsid w:val="00270809"/>
    <w:rsid w:val="00270835"/>
    <w:rsid w:val="002708DC"/>
    <w:rsid w:val="002726AB"/>
    <w:rsid w:val="00272E16"/>
    <w:rsid w:val="0027317C"/>
    <w:rsid w:val="002737F5"/>
    <w:rsid w:val="00274686"/>
    <w:rsid w:val="00274B0A"/>
    <w:rsid w:val="002752C0"/>
    <w:rsid w:val="00275763"/>
    <w:rsid w:val="00275DC0"/>
    <w:rsid w:val="00276A1D"/>
    <w:rsid w:val="002778F0"/>
    <w:rsid w:val="00280AD0"/>
    <w:rsid w:val="002816CD"/>
    <w:rsid w:val="00283402"/>
    <w:rsid w:val="00285641"/>
    <w:rsid w:val="002869D6"/>
    <w:rsid w:val="002874B1"/>
    <w:rsid w:val="00287F98"/>
    <w:rsid w:val="00293FCE"/>
    <w:rsid w:val="002958E6"/>
    <w:rsid w:val="002961C0"/>
    <w:rsid w:val="00296F9F"/>
    <w:rsid w:val="00297A8F"/>
    <w:rsid w:val="00297B56"/>
    <w:rsid w:val="00297E1E"/>
    <w:rsid w:val="00297F21"/>
    <w:rsid w:val="002A20F2"/>
    <w:rsid w:val="002A28DA"/>
    <w:rsid w:val="002A2A98"/>
    <w:rsid w:val="002A2B03"/>
    <w:rsid w:val="002A32CC"/>
    <w:rsid w:val="002A3534"/>
    <w:rsid w:val="002A3C4F"/>
    <w:rsid w:val="002A4232"/>
    <w:rsid w:val="002A473E"/>
    <w:rsid w:val="002A76F2"/>
    <w:rsid w:val="002B0196"/>
    <w:rsid w:val="002B16B2"/>
    <w:rsid w:val="002B28DB"/>
    <w:rsid w:val="002B34E5"/>
    <w:rsid w:val="002B37F2"/>
    <w:rsid w:val="002B5353"/>
    <w:rsid w:val="002B570A"/>
    <w:rsid w:val="002B6012"/>
    <w:rsid w:val="002B6B8C"/>
    <w:rsid w:val="002B6F68"/>
    <w:rsid w:val="002B724E"/>
    <w:rsid w:val="002B7C8B"/>
    <w:rsid w:val="002C02B5"/>
    <w:rsid w:val="002C36DA"/>
    <w:rsid w:val="002C43F0"/>
    <w:rsid w:val="002C5946"/>
    <w:rsid w:val="002C5D72"/>
    <w:rsid w:val="002C703B"/>
    <w:rsid w:val="002C7810"/>
    <w:rsid w:val="002C7FA2"/>
    <w:rsid w:val="002D030E"/>
    <w:rsid w:val="002D143D"/>
    <w:rsid w:val="002D1837"/>
    <w:rsid w:val="002D1DBC"/>
    <w:rsid w:val="002D2CD2"/>
    <w:rsid w:val="002D3ADC"/>
    <w:rsid w:val="002D4F99"/>
    <w:rsid w:val="002D4FBD"/>
    <w:rsid w:val="002D5311"/>
    <w:rsid w:val="002D555E"/>
    <w:rsid w:val="002D7116"/>
    <w:rsid w:val="002E135B"/>
    <w:rsid w:val="002E2023"/>
    <w:rsid w:val="002E4451"/>
    <w:rsid w:val="002E5D92"/>
    <w:rsid w:val="002E6625"/>
    <w:rsid w:val="002E6BA0"/>
    <w:rsid w:val="002F0E23"/>
    <w:rsid w:val="002F1488"/>
    <w:rsid w:val="002F24D2"/>
    <w:rsid w:val="002F32AA"/>
    <w:rsid w:val="002F41A4"/>
    <w:rsid w:val="002F4A9C"/>
    <w:rsid w:val="002F57DD"/>
    <w:rsid w:val="002F5805"/>
    <w:rsid w:val="002F5FE4"/>
    <w:rsid w:val="002F6C3C"/>
    <w:rsid w:val="002F78DF"/>
    <w:rsid w:val="00300677"/>
    <w:rsid w:val="00301E44"/>
    <w:rsid w:val="00303EF0"/>
    <w:rsid w:val="00304431"/>
    <w:rsid w:val="00304F61"/>
    <w:rsid w:val="00305574"/>
    <w:rsid w:val="0030599C"/>
    <w:rsid w:val="0030678D"/>
    <w:rsid w:val="0030683F"/>
    <w:rsid w:val="0030696D"/>
    <w:rsid w:val="00307E50"/>
    <w:rsid w:val="0031005F"/>
    <w:rsid w:val="003101B5"/>
    <w:rsid w:val="00312422"/>
    <w:rsid w:val="00313E85"/>
    <w:rsid w:val="0031540C"/>
    <w:rsid w:val="0031742B"/>
    <w:rsid w:val="00320B21"/>
    <w:rsid w:val="0032182B"/>
    <w:rsid w:val="00321BF4"/>
    <w:rsid w:val="00321D80"/>
    <w:rsid w:val="00322EF3"/>
    <w:rsid w:val="00323B6F"/>
    <w:rsid w:val="00325107"/>
    <w:rsid w:val="00325BB9"/>
    <w:rsid w:val="00325E58"/>
    <w:rsid w:val="0032656A"/>
    <w:rsid w:val="00326FAC"/>
    <w:rsid w:val="00330FDD"/>
    <w:rsid w:val="00332A5B"/>
    <w:rsid w:val="003336E3"/>
    <w:rsid w:val="00333E8C"/>
    <w:rsid w:val="003354FE"/>
    <w:rsid w:val="00335D1C"/>
    <w:rsid w:val="0033600C"/>
    <w:rsid w:val="00336BF5"/>
    <w:rsid w:val="00337E11"/>
    <w:rsid w:val="003406E1"/>
    <w:rsid w:val="00340F05"/>
    <w:rsid w:val="00340FB0"/>
    <w:rsid w:val="00341D80"/>
    <w:rsid w:val="00341E5B"/>
    <w:rsid w:val="0034323B"/>
    <w:rsid w:val="00343338"/>
    <w:rsid w:val="00344436"/>
    <w:rsid w:val="003453DA"/>
    <w:rsid w:val="0034567A"/>
    <w:rsid w:val="00345DD5"/>
    <w:rsid w:val="003461AA"/>
    <w:rsid w:val="003477BC"/>
    <w:rsid w:val="0035068A"/>
    <w:rsid w:val="003511C2"/>
    <w:rsid w:val="003513D9"/>
    <w:rsid w:val="00351AD0"/>
    <w:rsid w:val="00351BE2"/>
    <w:rsid w:val="00351EE4"/>
    <w:rsid w:val="00352C1C"/>
    <w:rsid w:val="0035388B"/>
    <w:rsid w:val="00355322"/>
    <w:rsid w:val="00355F9A"/>
    <w:rsid w:val="00357867"/>
    <w:rsid w:val="00357C84"/>
    <w:rsid w:val="003604CE"/>
    <w:rsid w:val="00360921"/>
    <w:rsid w:val="00361C2F"/>
    <w:rsid w:val="00362070"/>
    <w:rsid w:val="0036239B"/>
    <w:rsid w:val="0036250C"/>
    <w:rsid w:val="00362B8D"/>
    <w:rsid w:val="003636A4"/>
    <w:rsid w:val="00364116"/>
    <w:rsid w:val="0036471F"/>
    <w:rsid w:val="00364C66"/>
    <w:rsid w:val="00370AE9"/>
    <w:rsid w:val="003715E0"/>
    <w:rsid w:val="00372141"/>
    <w:rsid w:val="00373CB4"/>
    <w:rsid w:val="00373D9E"/>
    <w:rsid w:val="00374BAD"/>
    <w:rsid w:val="00374DD1"/>
    <w:rsid w:val="00375658"/>
    <w:rsid w:val="00377B4F"/>
    <w:rsid w:val="00380392"/>
    <w:rsid w:val="003826FC"/>
    <w:rsid w:val="003828B2"/>
    <w:rsid w:val="00383F0D"/>
    <w:rsid w:val="0038401E"/>
    <w:rsid w:val="00385B92"/>
    <w:rsid w:val="00385D58"/>
    <w:rsid w:val="00387F75"/>
    <w:rsid w:val="003906FC"/>
    <w:rsid w:val="00390A5C"/>
    <w:rsid w:val="003918DA"/>
    <w:rsid w:val="0039203C"/>
    <w:rsid w:val="003932A5"/>
    <w:rsid w:val="00393E14"/>
    <w:rsid w:val="00395A31"/>
    <w:rsid w:val="00396A01"/>
    <w:rsid w:val="003A05DA"/>
    <w:rsid w:val="003A174A"/>
    <w:rsid w:val="003A1AA2"/>
    <w:rsid w:val="003A1C9D"/>
    <w:rsid w:val="003A1D38"/>
    <w:rsid w:val="003A2511"/>
    <w:rsid w:val="003A39E1"/>
    <w:rsid w:val="003A4395"/>
    <w:rsid w:val="003A43D0"/>
    <w:rsid w:val="003A5379"/>
    <w:rsid w:val="003A5BD2"/>
    <w:rsid w:val="003A6852"/>
    <w:rsid w:val="003A6C2B"/>
    <w:rsid w:val="003A717F"/>
    <w:rsid w:val="003A748D"/>
    <w:rsid w:val="003A7553"/>
    <w:rsid w:val="003A7D81"/>
    <w:rsid w:val="003A7F58"/>
    <w:rsid w:val="003B1065"/>
    <w:rsid w:val="003B1613"/>
    <w:rsid w:val="003B4A0A"/>
    <w:rsid w:val="003B4C68"/>
    <w:rsid w:val="003B4E76"/>
    <w:rsid w:val="003B5028"/>
    <w:rsid w:val="003B5092"/>
    <w:rsid w:val="003B5654"/>
    <w:rsid w:val="003B572B"/>
    <w:rsid w:val="003C06CB"/>
    <w:rsid w:val="003C0D25"/>
    <w:rsid w:val="003C0F13"/>
    <w:rsid w:val="003C119C"/>
    <w:rsid w:val="003C1610"/>
    <w:rsid w:val="003C1DED"/>
    <w:rsid w:val="003C2596"/>
    <w:rsid w:val="003C6FDD"/>
    <w:rsid w:val="003D02A0"/>
    <w:rsid w:val="003D0E79"/>
    <w:rsid w:val="003D2AA8"/>
    <w:rsid w:val="003D2E07"/>
    <w:rsid w:val="003D3CA6"/>
    <w:rsid w:val="003D422F"/>
    <w:rsid w:val="003D6811"/>
    <w:rsid w:val="003D7527"/>
    <w:rsid w:val="003D7909"/>
    <w:rsid w:val="003E37A6"/>
    <w:rsid w:val="003E37B2"/>
    <w:rsid w:val="003E4630"/>
    <w:rsid w:val="003E5FF6"/>
    <w:rsid w:val="003E69D9"/>
    <w:rsid w:val="003F00D2"/>
    <w:rsid w:val="003F2365"/>
    <w:rsid w:val="003F2D24"/>
    <w:rsid w:val="003F33AF"/>
    <w:rsid w:val="003F3A0A"/>
    <w:rsid w:val="003F4639"/>
    <w:rsid w:val="003F48BD"/>
    <w:rsid w:val="003F5835"/>
    <w:rsid w:val="003F5ED7"/>
    <w:rsid w:val="003F6137"/>
    <w:rsid w:val="003F7B26"/>
    <w:rsid w:val="004012B5"/>
    <w:rsid w:val="00401E50"/>
    <w:rsid w:val="00402400"/>
    <w:rsid w:val="00402AC4"/>
    <w:rsid w:val="00404309"/>
    <w:rsid w:val="004044B1"/>
    <w:rsid w:val="00406BC4"/>
    <w:rsid w:val="0040709D"/>
    <w:rsid w:val="004070AD"/>
    <w:rsid w:val="004073F0"/>
    <w:rsid w:val="004077DE"/>
    <w:rsid w:val="00410FB3"/>
    <w:rsid w:val="004112D3"/>
    <w:rsid w:val="00413102"/>
    <w:rsid w:val="0041347B"/>
    <w:rsid w:val="00413839"/>
    <w:rsid w:val="00414821"/>
    <w:rsid w:val="00414FEF"/>
    <w:rsid w:val="004155A9"/>
    <w:rsid w:val="00415A8E"/>
    <w:rsid w:val="00416078"/>
    <w:rsid w:val="004206D2"/>
    <w:rsid w:val="00420F46"/>
    <w:rsid w:val="0042109D"/>
    <w:rsid w:val="004212C3"/>
    <w:rsid w:val="0042187E"/>
    <w:rsid w:val="00422EAB"/>
    <w:rsid w:val="00423C87"/>
    <w:rsid w:val="00424FFF"/>
    <w:rsid w:val="00425092"/>
    <w:rsid w:val="004259DC"/>
    <w:rsid w:val="00426940"/>
    <w:rsid w:val="00426AD2"/>
    <w:rsid w:val="0042702C"/>
    <w:rsid w:val="004271BE"/>
    <w:rsid w:val="004316AF"/>
    <w:rsid w:val="004316D3"/>
    <w:rsid w:val="00432658"/>
    <w:rsid w:val="004331E9"/>
    <w:rsid w:val="00433D2F"/>
    <w:rsid w:val="00433D35"/>
    <w:rsid w:val="00433E29"/>
    <w:rsid w:val="00434169"/>
    <w:rsid w:val="004346A8"/>
    <w:rsid w:val="00434796"/>
    <w:rsid w:val="00435232"/>
    <w:rsid w:val="00435F0C"/>
    <w:rsid w:val="004366BB"/>
    <w:rsid w:val="00436B0E"/>
    <w:rsid w:val="00436FF6"/>
    <w:rsid w:val="004371C5"/>
    <w:rsid w:val="00437B58"/>
    <w:rsid w:val="00440233"/>
    <w:rsid w:val="00440484"/>
    <w:rsid w:val="0044080A"/>
    <w:rsid w:val="00440E11"/>
    <w:rsid w:val="00440F40"/>
    <w:rsid w:val="004423A0"/>
    <w:rsid w:val="00443064"/>
    <w:rsid w:val="00443E39"/>
    <w:rsid w:val="004443F9"/>
    <w:rsid w:val="00445C6C"/>
    <w:rsid w:val="00446046"/>
    <w:rsid w:val="004465C0"/>
    <w:rsid w:val="00447A13"/>
    <w:rsid w:val="0045056E"/>
    <w:rsid w:val="004508B5"/>
    <w:rsid w:val="00450D9F"/>
    <w:rsid w:val="00451190"/>
    <w:rsid w:val="004512A1"/>
    <w:rsid w:val="0045156E"/>
    <w:rsid w:val="004518DE"/>
    <w:rsid w:val="004520D2"/>
    <w:rsid w:val="00452190"/>
    <w:rsid w:val="00452BB0"/>
    <w:rsid w:val="00455868"/>
    <w:rsid w:val="004563A1"/>
    <w:rsid w:val="0046111A"/>
    <w:rsid w:val="00461361"/>
    <w:rsid w:val="00461EB4"/>
    <w:rsid w:val="00463505"/>
    <w:rsid w:val="00463D06"/>
    <w:rsid w:val="004645B0"/>
    <w:rsid w:val="00464FF9"/>
    <w:rsid w:val="0046517A"/>
    <w:rsid w:val="00465255"/>
    <w:rsid w:val="0046534D"/>
    <w:rsid w:val="00465ABE"/>
    <w:rsid w:val="00465CDC"/>
    <w:rsid w:val="00466705"/>
    <w:rsid w:val="00466EE0"/>
    <w:rsid w:val="00467ED2"/>
    <w:rsid w:val="00470DAF"/>
    <w:rsid w:val="00470E69"/>
    <w:rsid w:val="00471B25"/>
    <w:rsid w:val="00471D39"/>
    <w:rsid w:val="004738B2"/>
    <w:rsid w:val="00473D60"/>
    <w:rsid w:val="00474282"/>
    <w:rsid w:val="004746D7"/>
    <w:rsid w:val="004752F7"/>
    <w:rsid w:val="004759AE"/>
    <w:rsid w:val="00475C13"/>
    <w:rsid w:val="00476343"/>
    <w:rsid w:val="00481F77"/>
    <w:rsid w:val="0048483D"/>
    <w:rsid w:val="00484AE1"/>
    <w:rsid w:val="00485094"/>
    <w:rsid w:val="00486776"/>
    <w:rsid w:val="00486F5F"/>
    <w:rsid w:val="004873D0"/>
    <w:rsid w:val="004877C6"/>
    <w:rsid w:val="0048793D"/>
    <w:rsid w:val="00490C70"/>
    <w:rsid w:val="00490F3D"/>
    <w:rsid w:val="0049201B"/>
    <w:rsid w:val="0049208D"/>
    <w:rsid w:val="004923BD"/>
    <w:rsid w:val="00492826"/>
    <w:rsid w:val="004933DC"/>
    <w:rsid w:val="00494123"/>
    <w:rsid w:val="0049535D"/>
    <w:rsid w:val="00496C70"/>
    <w:rsid w:val="0049795A"/>
    <w:rsid w:val="004A0203"/>
    <w:rsid w:val="004A1187"/>
    <w:rsid w:val="004A1A53"/>
    <w:rsid w:val="004A1AEE"/>
    <w:rsid w:val="004A2006"/>
    <w:rsid w:val="004A30AE"/>
    <w:rsid w:val="004A3CF9"/>
    <w:rsid w:val="004A59D3"/>
    <w:rsid w:val="004A5FC7"/>
    <w:rsid w:val="004A6E3E"/>
    <w:rsid w:val="004A7805"/>
    <w:rsid w:val="004B00AF"/>
    <w:rsid w:val="004B1AF7"/>
    <w:rsid w:val="004B1EB3"/>
    <w:rsid w:val="004B2441"/>
    <w:rsid w:val="004B315F"/>
    <w:rsid w:val="004B38D6"/>
    <w:rsid w:val="004B40B3"/>
    <w:rsid w:val="004B6791"/>
    <w:rsid w:val="004B78D9"/>
    <w:rsid w:val="004C029F"/>
    <w:rsid w:val="004C06F0"/>
    <w:rsid w:val="004C1297"/>
    <w:rsid w:val="004C142E"/>
    <w:rsid w:val="004C2589"/>
    <w:rsid w:val="004C2B84"/>
    <w:rsid w:val="004C368A"/>
    <w:rsid w:val="004C6079"/>
    <w:rsid w:val="004C64CC"/>
    <w:rsid w:val="004C6526"/>
    <w:rsid w:val="004C6687"/>
    <w:rsid w:val="004C695E"/>
    <w:rsid w:val="004C7074"/>
    <w:rsid w:val="004C78E7"/>
    <w:rsid w:val="004C79B2"/>
    <w:rsid w:val="004D05FF"/>
    <w:rsid w:val="004D0C30"/>
    <w:rsid w:val="004D125B"/>
    <w:rsid w:val="004D1B53"/>
    <w:rsid w:val="004D2DA5"/>
    <w:rsid w:val="004D41A7"/>
    <w:rsid w:val="004D441E"/>
    <w:rsid w:val="004D4A9A"/>
    <w:rsid w:val="004D4E6F"/>
    <w:rsid w:val="004D5289"/>
    <w:rsid w:val="004D5392"/>
    <w:rsid w:val="004D6D2C"/>
    <w:rsid w:val="004D7525"/>
    <w:rsid w:val="004E0AAB"/>
    <w:rsid w:val="004E0B29"/>
    <w:rsid w:val="004E0EEA"/>
    <w:rsid w:val="004E1B6F"/>
    <w:rsid w:val="004E6325"/>
    <w:rsid w:val="004E65BD"/>
    <w:rsid w:val="004E65FB"/>
    <w:rsid w:val="004E6A8B"/>
    <w:rsid w:val="004E6D26"/>
    <w:rsid w:val="004F32F4"/>
    <w:rsid w:val="004F35AA"/>
    <w:rsid w:val="004F4FC3"/>
    <w:rsid w:val="004F644F"/>
    <w:rsid w:val="004F6F2A"/>
    <w:rsid w:val="004F7BF3"/>
    <w:rsid w:val="005009FB"/>
    <w:rsid w:val="00502394"/>
    <w:rsid w:val="0050403F"/>
    <w:rsid w:val="005046AC"/>
    <w:rsid w:val="00504D72"/>
    <w:rsid w:val="00504FE7"/>
    <w:rsid w:val="00505936"/>
    <w:rsid w:val="00507756"/>
    <w:rsid w:val="00510C76"/>
    <w:rsid w:val="005113FC"/>
    <w:rsid w:val="005117BD"/>
    <w:rsid w:val="005127E3"/>
    <w:rsid w:val="00513114"/>
    <w:rsid w:val="00513363"/>
    <w:rsid w:val="005138E1"/>
    <w:rsid w:val="00514A47"/>
    <w:rsid w:val="00514FF6"/>
    <w:rsid w:val="00515EAA"/>
    <w:rsid w:val="005165B4"/>
    <w:rsid w:val="00517186"/>
    <w:rsid w:val="00520380"/>
    <w:rsid w:val="00520853"/>
    <w:rsid w:val="00521F7C"/>
    <w:rsid w:val="0052218D"/>
    <w:rsid w:val="00522F6F"/>
    <w:rsid w:val="0052403E"/>
    <w:rsid w:val="00525141"/>
    <w:rsid w:val="005257A5"/>
    <w:rsid w:val="00525E01"/>
    <w:rsid w:val="00526357"/>
    <w:rsid w:val="00526714"/>
    <w:rsid w:val="0052688F"/>
    <w:rsid w:val="00526BB5"/>
    <w:rsid w:val="005271D6"/>
    <w:rsid w:val="00527F20"/>
    <w:rsid w:val="00530014"/>
    <w:rsid w:val="00530D81"/>
    <w:rsid w:val="00531C09"/>
    <w:rsid w:val="005325B4"/>
    <w:rsid w:val="00532BD2"/>
    <w:rsid w:val="00532F68"/>
    <w:rsid w:val="0053337F"/>
    <w:rsid w:val="00534C9E"/>
    <w:rsid w:val="00536418"/>
    <w:rsid w:val="00537045"/>
    <w:rsid w:val="005379A1"/>
    <w:rsid w:val="00537C68"/>
    <w:rsid w:val="00541C24"/>
    <w:rsid w:val="00542057"/>
    <w:rsid w:val="005421B3"/>
    <w:rsid w:val="00544C3E"/>
    <w:rsid w:val="0054610E"/>
    <w:rsid w:val="00546A55"/>
    <w:rsid w:val="00546AB9"/>
    <w:rsid w:val="00546C05"/>
    <w:rsid w:val="005475BE"/>
    <w:rsid w:val="005503C8"/>
    <w:rsid w:val="0055072A"/>
    <w:rsid w:val="00550FFA"/>
    <w:rsid w:val="00551E02"/>
    <w:rsid w:val="0055268E"/>
    <w:rsid w:val="00552886"/>
    <w:rsid w:val="00553394"/>
    <w:rsid w:val="00557E10"/>
    <w:rsid w:val="00557E4C"/>
    <w:rsid w:val="0056218E"/>
    <w:rsid w:val="00562808"/>
    <w:rsid w:val="00563710"/>
    <w:rsid w:val="0056488A"/>
    <w:rsid w:val="005648C0"/>
    <w:rsid w:val="0056495E"/>
    <w:rsid w:val="005655DA"/>
    <w:rsid w:val="00566021"/>
    <w:rsid w:val="005660BA"/>
    <w:rsid w:val="00566C7E"/>
    <w:rsid w:val="005670E4"/>
    <w:rsid w:val="00567BB6"/>
    <w:rsid w:val="00571ABF"/>
    <w:rsid w:val="0057258F"/>
    <w:rsid w:val="00574986"/>
    <w:rsid w:val="00575F4E"/>
    <w:rsid w:val="00576A0C"/>
    <w:rsid w:val="0058018F"/>
    <w:rsid w:val="00580351"/>
    <w:rsid w:val="0058114B"/>
    <w:rsid w:val="0058297D"/>
    <w:rsid w:val="00584063"/>
    <w:rsid w:val="00585503"/>
    <w:rsid w:val="00590A82"/>
    <w:rsid w:val="00590BB9"/>
    <w:rsid w:val="00591000"/>
    <w:rsid w:val="0059179E"/>
    <w:rsid w:val="00591B6F"/>
    <w:rsid w:val="0059219D"/>
    <w:rsid w:val="0059318A"/>
    <w:rsid w:val="00595F93"/>
    <w:rsid w:val="00595F9C"/>
    <w:rsid w:val="005962DC"/>
    <w:rsid w:val="00597583"/>
    <w:rsid w:val="005A0C21"/>
    <w:rsid w:val="005A0E9E"/>
    <w:rsid w:val="005A1D5A"/>
    <w:rsid w:val="005A1F3B"/>
    <w:rsid w:val="005A2D41"/>
    <w:rsid w:val="005A31B0"/>
    <w:rsid w:val="005A4650"/>
    <w:rsid w:val="005A586A"/>
    <w:rsid w:val="005A6431"/>
    <w:rsid w:val="005A688C"/>
    <w:rsid w:val="005B0224"/>
    <w:rsid w:val="005B0A4E"/>
    <w:rsid w:val="005B14FD"/>
    <w:rsid w:val="005B253D"/>
    <w:rsid w:val="005B2BBE"/>
    <w:rsid w:val="005B3B5C"/>
    <w:rsid w:val="005B4AE5"/>
    <w:rsid w:val="005B4DDD"/>
    <w:rsid w:val="005B4ED3"/>
    <w:rsid w:val="005B52BF"/>
    <w:rsid w:val="005B5C22"/>
    <w:rsid w:val="005B68A3"/>
    <w:rsid w:val="005C0785"/>
    <w:rsid w:val="005C0C2B"/>
    <w:rsid w:val="005C1BF6"/>
    <w:rsid w:val="005C1EC3"/>
    <w:rsid w:val="005C277F"/>
    <w:rsid w:val="005C36DC"/>
    <w:rsid w:val="005C373B"/>
    <w:rsid w:val="005C41EA"/>
    <w:rsid w:val="005C43EF"/>
    <w:rsid w:val="005C442C"/>
    <w:rsid w:val="005C5886"/>
    <w:rsid w:val="005C5978"/>
    <w:rsid w:val="005C6730"/>
    <w:rsid w:val="005D08D3"/>
    <w:rsid w:val="005D0CC6"/>
    <w:rsid w:val="005D15FB"/>
    <w:rsid w:val="005D1ECC"/>
    <w:rsid w:val="005D21E1"/>
    <w:rsid w:val="005D3394"/>
    <w:rsid w:val="005D4A95"/>
    <w:rsid w:val="005D619D"/>
    <w:rsid w:val="005D6226"/>
    <w:rsid w:val="005D6499"/>
    <w:rsid w:val="005D6AB8"/>
    <w:rsid w:val="005D6C11"/>
    <w:rsid w:val="005D7672"/>
    <w:rsid w:val="005D7C1C"/>
    <w:rsid w:val="005E0697"/>
    <w:rsid w:val="005E1689"/>
    <w:rsid w:val="005E19E6"/>
    <w:rsid w:val="005E3D09"/>
    <w:rsid w:val="005E5909"/>
    <w:rsid w:val="005E5DC1"/>
    <w:rsid w:val="005E61DC"/>
    <w:rsid w:val="005E75CE"/>
    <w:rsid w:val="005F1C48"/>
    <w:rsid w:val="005F2010"/>
    <w:rsid w:val="005F2527"/>
    <w:rsid w:val="005F3BD0"/>
    <w:rsid w:val="005F4585"/>
    <w:rsid w:val="005F50F6"/>
    <w:rsid w:val="005F529B"/>
    <w:rsid w:val="005F64D4"/>
    <w:rsid w:val="005F71D1"/>
    <w:rsid w:val="0060163F"/>
    <w:rsid w:val="006016B7"/>
    <w:rsid w:val="00602CD1"/>
    <w:rsid w:val="0060340D"/>
    <w:rsid w:val="00603446"/>
    <w:rsid w:val="00604B06"/>
    <w:rsid w:val="00606FBD"/>
    <w:rsid w:val="006075D5"/>
    <w:rsid w:val="00611FDD"/>
    <w:rsid w:val="00612269"/>
    <w:rsid w:val="00615173"/>
    <w:rsid w:val="00615655"/>
    <w:rsid w:val="00616271"/>
    <w:rsid w:val="00617514"/>
    <w:rsid w:val="00621590"/>
    <w:rsid w:val="006225B6"/>
    <w:rsid w:val="0062283B"/>
    <w:rsid w:val="00622E5B"/>
    <w:rsid w:val="00624320"/>
    <w:rsid w:val="00625058"/>
    <w:rsid w:val="0062780A"/>
    <w:rsid w:val="00627B90"/>
    <w:rsid w:val="00630C5C"/>
    <w:rsid w:val="0063180A"/>
    <w:rsid w:val="00632190"/>
    <w:rsid w:val="006328AD"/>
    <w:rsid w:val="00632B76"/>
    <w:rsid w:val="006339F8"/>
    <w:rsid w:val="006341FA"/>
    <w:rsid w:val="00635E95"/>
    <w:rsid w:val="006365CD"/>
    <w:rsid w:val="00636905"/>
    <w:rsid w:val="006401A7"/>
    <w:rsid w:val="00640A31"/>
    <w:rsid w:val="006415FF"/>
    <w:rsid w:val="00641B25"/>
    <w:rsid w:val="00641BA0"/>
    <w:rsid w:val="0064293E"/>
    <w:rsid w:val="006438C2"/>
    <w:rsid w:val="00643A1D"/>
    <w:rsid w:val="006448FC"/>
    <w:rsid w:val="0064567E"/>
    <w:rsid w:val="00647DB3"/>
    <w:rsid w:val="00652100"/>
    <w:rsid w:val="0065296B"/>
    <w:rsid w:val="006530B3"/>
    <w:rsid w:val="00653516"/>
    <w:rsid w:val="0065362D"/>
    <w:rsid w:val="006537BB"/>
    <w:rsid w:val="006547D5"/>
    <w:rsid w:val="006548EC"/>
    <w:rsid w:val="00654C4F"/>
    <w:rsid w:val="00656F6D"/>
    <w:rsid w:val="00657EE2"/>
    <w:rsid w:val="0066043A"/>
    <w:rsid w:val="00660D51"/>
    <w:rsid w:val="006612EE"/>
    <w:rsid w:val="006620B5"/>
    <w:rsid w:val="0066335E"/>
    <w:rsid w:val="00663ACD"/>
    <w:rsid w:val="00664C8A"/>
    <w:rsid w:val="00666451"/>
    <w:rsid w:val="006665D2"/>
    <w:rsid w:val="00667C3C"/>
    <w:rsid w:val="00667F42"/>
    <w:rsid w:val="00670802"/>
    <w:rsid w:val="00670899"/>
    <w:rsid w:val="00670A06"/>
    <w:rsid w:val="0067134D"/>
    <w:rsid w:val="00672ADB"/>
    <w:rsid w:val="006731EC"/>
    <w:rsid w:val="0067462A"/>
    <w:rsid w:val="00674FB6"/>
    <w:rsid w:val="00675714"/>
    <w:rsid w:val="0067591E"/>
    <w:rsid w:val="00676E94"/>
    <w:rsid w:val="00677D18"/>
    <w:rsid w:val="0068024B"/>
    <w:rsid w:val="00680A90"/>
    <w:rsid w:val="00680F61"/>
    <w:rsid w:val="00681A53"/>
    <w:rsid w:val="00681CA7"/>
    <w:rsid w:val="00681EE1"/>
    <w:rsid w:val="00682AB3"/>
    <w:rsid w:val="00683034"/>
    <w:rsid w:val="00683831"/>
    <w:rsid w:val="00685D60"/>
    <w:rsid w:val="006874CF"/>
    <w:rsid w:val="0068798B"/>
    <w:rsid w:val="00687B03"/>
    <w:rsid w:val="0069037F"/>
    <w:rsid w:val="006915BC"/>
    <w:rsid w:val="00693831"/>
    <w:rsid w:val="006957C8"/>
    <w:rsid w:val="00695DD2"/>
    <w:rsid w:val="00697E5F"/>
    <w:rsid w:val="006A026A"/>
    <w:rsid w:val="006A2075"/>
    <w:rsid w:val="006A2282"/>
    <w:rsid w:val="006A36C0"/>
    <w:rsid w:val="006A39E6"/>
    <w:rsid w:val="006A4133"/>
    <w:rsid w:val="006A41C7"/>
    <w:rsid w:val="006A4885"/>
    <w:rsid w:val="006A496F"/>
    <w:rsid w:val="006A55BF"/>
    <w:rsid w:val="006B0151"/>
    <w:rsid w:val="006B0243"/>
    <w:rsid w:val="006B1173"/>
    <w:rsid w:val="006B5912"/>
    <w:rsid w:val="006B63E9"/>
    <w:rsid w:val="006B6BA6"/>
    <w:rsid w:val="006B6EAF"/>
    <w:rsid w:val="006B7E02"/>
    <w:rsid w:val="006C08A4"/>
    <w:rsid w:val="006C1C71"/>
    <w:rsid w:val="006C1F11"/>
    <w:rsid w:val="006C2134"/>
    <w:rsid w:val="006C2A13"/>
    <w:rsid w:val="006C2DA9"/>
    <w:rsid w:val="006C3857"/>
    <w:rsid w:val="006C46C5"/>
    <w:rsid w:val="006C545F"/>
    <w:rsid w:val="006C6332"/>
    <w:rsid w:val="006C739C"/>
    <w:rsid w:val="006C7545"/>
    <w:rsid w:val="006C7979"/>
    <w:rsid w:val="006C7DA0"/>
    <w:rsid w:val="006D18DC"/>
    <w:rsid w:val="006D20FF"/>
    <w:rsid w:val="006D2C2A"/>
    <w:rsid w:val="006D47A8"/>
    <w:rsid w:val="006D5841"/>
    <w:rsid w:val="006D678A"/>
    <w:rsid w:val="006D6FDF"/>
    <w:rsid w:val="006D7C72"/>
    <w:rsid w:val="006E0BE1"/>
    <w:rsid w:val="006E1D38"/>
    <w:rsid w:val="006E238D"/>
    <w:rsid w:val="006E31B9"/>
    <w:rsid w:val="006E5675"/>
    <w:rsid w:val="006E6727"/>
    <w:rsid w:val="006F0640"/>
    <w:rsid w:val="006F1869"/>
    <w:rsid w:val="006F1CCB"/>
    <w:rsid w:val="006F24F0"/>
    <w:rsid w:val="006F3F3F"/>
    <w:rsid w:val="006F650A"/>
    <w:rsid w:val="006F65A7"/>
    <w:rsid w:val="006F76A7"/>
    <w:rsid w:val="00700066"/>
    <w:rsid w:val="007008AE"/>
    <w:rsid w:val="00700EDE"/>
    <w:rsid w:val="007031A1"/>
    <w:rsid w:val="007060AC"/>
    <w:rsid w:val="00706D7A"/>
    <w:rsid w:val="007070C0"/>
    <w:rsid w:val="0070768D"/>
    <w:rsid w:val="00707EB6"/>
    <w:rsid w:val="007113E0"/>
    <w:rsid w:val="00712AA6"/>
    <w:rsid w:val="00712C3A"/>
    <w:rsid w:val="0071420E"/>
    <w:rsid w:val="00715100"/>
    <w:rsid w:val="00715486"/>
    <w:rsid w:val="00715B5D"/>
    <w:rsid w:val="0071705B"/>
    <w:rsid w:val="00717462"/>
    <w:rsid w:val="0071766C"/>
    <w:rsid w:val="00717989"/>
    <w:rsid w:val="00720427"/>
    <w:rsid w:val="00721868"/>
    <w:rsid w:val="007222D1"/>
    <w:rsid w:val="00723240"/>
    <w:rsid w:val="00723EF1"/>
    <w:rsid w:val="00724B38"/>
    <w:rsid w:val="00724B57"/>
    <w:rsid w:val="00724C03"/>
    <w:rsid w:val="00724ED7"/>
    <w:rsid w:val="00725FE9"/>
    <w:rsid w:val="0072667E"/>
    <w:rsid w:val="007319A8"/>
    <w:rsid w:val="00731E76"/>
    <w:rsid w:val="00732520"/>
    <w:rsid w:val="00732C45"/>
    <w:rsid w:val="00733BE8"/>
    <w:rsid w:val="00733FF3"/>
    <w:rsid w:val="0073448A"/>
    <w:rsid w:val="00734818"/>
    <w:rsid w:val="00737EA2"/>
    <w:rsid w:val="00741053"/>
    <w:rsid w:val="00744877"/>
    <w:rsid w:val="00746433"/>
    <w:rsid w:val="00747A7A"/>
    <w:rsid w:val="00750A6A"/>
    <w:rsid w:val="00750C99"/>
    <w:rsid w:val="00751DAA"/>
    <w:rsid w:val="007545EB"/>
    <w:rsid w:val="00754BC4"/>
    <w:rsid w:val="00754D5C"/>
    <w:rsid w:val="00757210"/>
    <w:rsid w:val="00757434"/>
    <w:rsid w:val="00757E26"/>
    <w:rsid w:val="00761BEA"/>
    <w:rsid w:val="007649EF"/>
    <w:rsid w:val="00764B15"/>
    <w:rsid w:val="00765D54"/>
    <w:rsid w:val="0076752F"/>
    <w:rsid w:val="00770F17"/>
    <w:rsid w:val="00771333"/>
    <w:rsid w:val="00771E28"/>
    <w:rsid w:val="00772095"/>
    <w:rsid w:val="007725DA"/>
    <w:rsid w:val="00772CC2"/>
    <w:rsid w:val="007736EE"/>
    <w:rsid w:val="00773922"/>
    <w:rsid w:val="0077479F"/>
    <w:rsid w:val="00774873"/>
    <w:rsid w:val="007753F8"/>
    <w:rsid w:val="007758A4"/>
    <w:rsid w:val="00775B2E"/>
    <w:rsid w:val="00775F6A"/>
    <w:rsid w:val="0077674C"/>
    <w:rsid w:val="007813F8"/>
    <w:rsid w:val="00781B3E"/>
    <w:rsid w:val="00781CCE"/>
    <w:rsid w:val="007823CB"/>
    <w:rsid w:val="00783C46"/>
    <w:rsid w:val="00783F21"/>
    <w:rsid w:val="00783FB0"/>
    <w:rsid w:val="0078502D"/>
    <w:rsid w:val="00785614"/>
    <w:rsid w:val="007856AA"/>
    <w:rsid w:val="00785C37"/>
    <w:rsid w:val="00786618"/>
    <w:rsid w:val="00791357"/>
    <w:rsid w:val="0079217F"/>
    <w:rsid w:val="007929FA"/>
    <w:rsid w:val="007930C3"/>
    <w:rsid w:val="0079342F"/>
    <w:rsid w:val="00794A1C"/>
    <w:rsid w:val="00794B50"/>
    <w:rsid w:val="00794C0C"/>
    <w:rsid w:val="00795268"/>
    <w:rsid w:val="00796144"/>
    <w:rsid w:val="007962E5"/>
    <w:rsid w:val="00796697"/>
    <w:rsid w:val="0079732B"/>
    <w:rsid w:val="00797415"/>
    <w:rsid w:val="007A11F3"/>
    <w:rsid w:val="007A248E"/>
    <w:rsid w:val="007A25B6"/>
    <w:rsid w:val="007A2B39"/>
    <w:rsid w:val="007A31DC"/>
    <w:rsid w:val="007A5818"/>
    <w:rsid w:val="007A637F"/>
    <w:rsid w:val="007A7CF5"/>
    <w:rsid w:val="007B0BDB"/>
    <w:rsid w:val="007B1106"/>
    <w:rsid w:val="007B20FB"/>
    <w:rsid w:val="007B2D5D"/>
    <w:rsid w:val="007B469A"/>
    <w:rsid w:val="007B5AFD"/>
    <w:rsid w:val="007B5C92"/>
    <w:rsid w:val="007B5F00"/>
    <w:rsid w:val="007B6953"/>
    <w:rsid w:val="007B7808"/>
    <w:rsid w:val="007C07B7"/>
    <w:rsid w:val="007C0F61"/>
    <w:rsid w:val="007C39E1"/>
    <w:rsid w:val="007C39F5"/>
    <w:rsid w:val="007C3C4A"/>
    <w:rsid w:val="007C3D19"/>
    <w:rsid w:val="007C3F5A"/>
    <w:rsid w:val="007C4B5C"/>
    <w:rsid w:val="007C51B9"/>
    <w:rsid w:val="007C5837"/>
    <w:rsid w:val="007C7774"/>
    <w:rsid w:val="007C7878"/>
    <w:rsid w:val="007C79E3"/>
    <w:rsid w:val="007D1706"/>
    <w:rsid w:val="007D2035"/>
    <w:rsid w:val="007D3C0A"/>
    <w:rsid w:val="007D5AA8"/>
    <w:rsid w:val="007D5E57"/>
    <w:rsid w:val="007D62FF"/>
    <w:rsid w:val="007D6F97"/>
    <w:rsid w:val="007D7164"/>
    <w:rsid w:val="007D7807"/>
    <w:rsid w:val="007D7B83"/>
    <w:rsid w:val="007D7ED0"/>
    <w:rsid w:val="007E0BAD"/>
    <w:rsid w:val="007E225B"/>
    <w:rsid w:val="007E23C3"/>
    <w:rsid w:val="007E460B"/>
    <w:rsid w:val="007E4E9B"/>
    <w:rsid w:val="007E616A"/>
    <w:rsid w:val="007E655E"/>
    <w:rsid w:val="007E76FC"/>
    <w:rsid w:val="007E7B96"/>
    <w:rsid w:val="007E7E15"/>
    <w:rsid w:val="007F014A"/>
    <w:rsid w:val="007F3B6D"/>
    <w:rsid w:val="007F5455"/>
    <w:rsid w:val="007F5924"/>
    <w:rsid w:val="007F6B77"/>
    <w:rsid w:val="007F7A5F"/>
    <w:rsid w:val="00800ACD"/>
    <w:rsid w:val="00801E59"/>
    <w:rsid w:val="00802BD2"/>
    <w:rsid w:val="00802BFE"/>
    <w:rsid w:val="00802FA9"/>
    <w:rsid w:val="008035ED"/>
    <w:rsid w:val="00803C69"/>
    <w:rsid w:val="00803F37"/>
    <w:rsid w:val="008049C4"/>
    <w:rsid w:val="00804D5E"/>
    <w:rsid w:val="00804E52"/>
    <w:rsid w:val="00806940"/>
    <w:rsid w:val="00807184"/>
    <w:rsid w:val="0080720A"/>
    <w:rsid w:val="00810182"/>
    <w:rsid w:val="00810E5E"/>
    <w:rsid w:val="008115A0"/>
    <w:rsid w:val="0081209C"/>
    <w:rsid w:val="00812D70"/>
    <w:rsid w:val="00814DA2"/>
    <w:rsid w:val="008152E2"/>
    <w:rsid w:val="00815C9B"/>
    <w:rsid w:val="00816242"/>
    <w:rsid w:val="008163AF"/>
    <w:rsid w:val="00816DBE"/>
    <w:rsid w:val="00820872"/>
    <w:rsid w:val="0082096F"/>
    <w:rsid w:val="00820D71"/>
    <w:rsid w:val="00821295"/>
    <w:rsid w:val="0082176A"/>
    <w:rsid w:val="00822C6B"/>
    <w:rsid w:val="00823BE0"/>
    <w:rsid w:val="008249F3"/>
    <w:rsid w:val="00824B08"/>
    <w:rsid w:val="00824C5C"/>
    <w:rsid w:val="008301E1"/>
    <w:rsid w:val="00831009"/>
    <w:rsid w:val="00831A11"/>
    <w:rsid w:val="00832267"/>
    <w:rsid w:val="00832D3E"/>
    <w:rsid w:val="00834297"/>
    <w:rsid w:val="00836731"/>
    <w:rsid w:val="00836DC3"/>
    <w:rsid w:val="00837DE2"/>
    <w:rsid w:val="0084007A"/>
    <w:rsid w:val="00841AE8"/>
    <w:rsid w:val="00842467"/>
    <w:rsid w:val="00843B85"/>
    <w:rsid w:val="008442EF"/>
    <w:rsid w:val="00844445"/>
    <w:rsid w:val="00845AE8"/>
    <w:rsid w:val="008464A3"/>
    <w:rsid w:val="00846DD3"/>
    <w:rsid w:val="0085209D"/>
    <w:rsid w:val="00852283"/>
    <w:rsid w:val="0085470B"/>
    <w:rsid w:val="008555D1"/>
    <w:rsid w:val="00857433"/>
    <w:rsid w:val="00860672"/>
    <w:rsid w:val="00860A5D"/>
    <w:rsid w:val="00860A95"/>
    <w:rsid w:val="00861538"/>
    <w:rsid w:val="008623BF"/>
    <w:rsid w:val="00862D53"/>
    <w:rsid w:val="008635C2"/>
    <w:rsid w:val="008642E8"/>
    <w:rsid w:val="0086462E"/>
    <w:rsid w:val="00865E16"/>
    <w:rsid w:val="00866558"/>
    <w:rsid w:val="00866663"/>
    <w:rsid w:val="00866A5D"/>
    <w:rsid w:val="00867C8B"/>
    <w:rsid w:val="008716DF"/>
    <w:rsid w:val="008718C9"/>
    <w:rsid w:val="00873314"/>
    <w:rsid w:val="0087375A"/>
    <w:rsid w:val="00874220"/>
    <w:rsid w:val="00874376"/>
    <w:rsid w:val="00874F8E"/>
    <w:rsid w:val="00875C01"/>
    <w:rsid w:val="00876A76"/>
    <w:rsid w:val="00876BAC"/>
    <w:rsid w:val="00876CDC"/>
    <w:rsid w:val="00877111"/>
    <w:rsid w:val="00877208"/>
    <w:rsid w:val="00883321"/>
    <w:rsid w:val="008843AE"/>
    <w:rsid w:val="00885DFE"/>
    <w:rsid w:val="00885F88"/>
    <w:rsid w:val="00886715"/>
    <w:rsid w:val="0089085F"/>
    <w:rsid w:val="008922BC"/>
    <w:rsid w:val="00893BE3"/>
    <w:rsid w:val="00895407"/>
    <w:rsid w:val="00896343"/>
    <w:rsid w:val="008A0108"/>
    <w:rsid w:val="008A0F1E"/>
    <w:rsid w:val="008A1C4E"/>
    <w:rsid w:val="008A2B86"/>
    <w:rsid w:val="008A44F2"/>
    <w:rsid w:val="008A4C00"/>
    <w:rsid w:val="008A5B91"/>
    <w:rsid w:val="008A6C4E"/>
    <w:rsid w:val="008A6DE0"/>
    <w:rsid w:val="008B04C3"/>
    <w:rsid w:val="008B0A54"/>
    <w:rsid w:val="008B125B"/>
    <w:rsid w:val="008B2019"/>
    <w:rsid w:val="008B26E9"/>
    <w:rsid w:val="008B28E7"/>
    <w:rsid w:val="008B2B66"/>
    <w:rsid w:val="008B2C2C"/>
    <w:rsid w:val="008B2D3D"/>
    <w:rsid w:val="008B39ED"/>
    <w:rsid w:val="008B4239"/>
    <w:rsid w:val="008B5AFB"/>
    <w:rsid w:val="008B65F2"/>
    <w:rsid w:val="008C099B"/>
    <w:rsid w:val="008C1174"/>
    <w:rsid w:val="008C1234"/>
    <w:rsid w:val="008C27D1"/>
    <w:rsid w:val="008C2E12"/>
    <w:rsid w:val="008C39CE"/>
    <w:rsid w:val="008C483C"/>
    <w:rsid w:val="008C4CE9"/>
    <w:rsid w:val="008C6980"/>
    <w:rsid w:val="008C7703"/>
    <w:rsid w:val="008D0167"/>
    <w:rsid w:val="008D02C1"/>
    <w:rsid w:val="008D1F29"/>
    <w:rsid w:val="008D2256"/>
    <w:rsid w:val="008D2BCD"/>
    <w:rsid w:val="008D2C9D"/>
    <w:rsid w:val="008D2F5D"/>
    <w:rsid w:val="008D3F26"/>
    <w:rsid w:val="008D41FC"/>
    <w:rsid w:val="008D4B80"/>
    <w:rsid w:val="008D54EC"/>
    <w:rsid w:val="008D58FF"/>
    <w:rsid w:val="008D6682"/>
    <w:rsid w:val="008D66F7"/>
    <w:rsid w:val="008D6E7B"/>
    <w:rsid w:val="008E03C9"/>
    <w:rsid w:val="008E0CC2"/>
    <w:rsid w:val="008E0E38"/>
    <w:rsid w:val="008E171A"/>
    <w:rsid w:val="008E18E8"/>
    <w:rsid w:val="008E3559"/>
    <w:rsid w:val="008E44E2"/>
    <w:rsid w:val="008E457B"/>
    <w:rsid w:val="008E61A9"/>
    <w:rsid w:val="008E646A"/>
    <w:rsid w:val="008E64A2"/>
    <w:rsid w:val="008E678B"/>
    <w:rsid w:val="008E6E0F"/>
    <w:rsid w:val="008E73E9"/>
    <w:rsid w:val="008F13E9"/>
    <w:rsid w:val="008F1CE6"/>
    <w:rsid w:val="008F35AB"/>
    <w:rsid w:val="008F45B5"/>
    <w:rsid w:val="008F45BE"/>
    <w:rsid w:val="008F4FE9"/>
    <w:rsid w:val="008F5C97"/>
    <w:rsid w:val="008F798C"/>
    <w:rsid w:val="008F7C17"/>
    <w:rsid w:val="00900278"/>
    <w:rsid w:val="0090087F"/>
    <w:rsid w:val="00900E38"/>
    <w:rsid w:val="009010D4"/>
    <w:rsid w:val="00901A40"/>
    <w:rsid w:val="009020D1"/>
    <w:rsid w:val="00902338"/>
    <w:rsid w:val="00902DDC"/>
    <w:rsid w:val="00902DF5"/>
    <w:rsid w:val="009039DC"/>
    <w:rsid w:val="00904327"/>
    <w:rsid w:val="009057A3"/>
    <w:rsid w:val="00907156"/>
    <w:rsid w:val="00913453"/>
    <w:rsid w:val="00914334"/>
    <w:rsid w:val="009146E6"/>
    <w:rsid w:val="009149BE"/>
    <w:rsid w:val="00915435"/>
    <w:rsid w:val="0091587C"/>
    <w:rsid w:val="0091592C"/>
    <w:rsid w:val="00916796"/>
    <w:rsid w:val="00917D04"/>
    <w:rsid w:val="009201ED"/>
    <w:rsid w:val="00920950"/>
    <w:rsid w:val="00921EE2"/>
    <w:rsid w:val="00921FC8"/>
    <w:rsid w:val="00922088"/>
    <w:rsid w:val="009232BA"/>
    <w:rsid w:val="00924FC5"/>
    <w:rsid w:val="0092516C"/>
    <w:rsid w:val="00926651"/>
    <w:rsid w:val="00927D7B"/>
    <w:rsid w:val="00927F31"/>
    <w:rsid w:val="00930424"/>
    <w:rsid w:val="009311B7"/>
    <w:rsid w:val="00931346"/>
    <w:rsid w:val="00931E12"/>
    <w:rsid w:val="00932358"/>
    <w:rsid w:val="0093348B"/>
    <w:rsid w:val="00933A04"/>
    <w:rsid w:val="00933D39"/>
    <w:rsid w:val="009354C9"/>
    <w:rsid w:val="00935604"/>
    <w:rsid w:val="00935F2A"/>
    <w:rsid w:val="00936FD2"/>
    <w:rsid w:val="00937932"/>
    <w:rsid w:val="009379BA"/>
    <w:rsid w:val="009415D7"/>
    <w:rsid w:val="00942637"/>
    <w:rsid w:val="00942707"/>
    <w:rsid w:val="00942733"/>
    <w:rsid w:val="00942FB5"/>
    <w:rsid w:val="00944570"/>
    <w:rsid w:val="0095054C"/>
    <w:rsid w:val="009514DC"/>
    <w:rsid w:val="009537A3"/>
    <w:rsid w:val="00953C7F"/>
    <w:rsid w:val="00953CAA"/>
    <w:rsid w:val="00954BD5"/>
    <w:rsid w:val="00954FB9"/>
    <w:rsid w:val="00956F15"/>
    <w:rsid w:val="0095777B"/>
    <w:rsid w:val="0096024A"/>
    <w:rsid w:val="009607A9"/>
    <w:rsid w:val="00960916"/>
    <w:rsid w:val="0096104E"/>
    <w:rsid w:val="0096147B"/>
    <w:rsid w:val="00961563"/>
    <w:rsid w:val="009615B1"/>
    <w:rsid w:val="00961EAC"/>
    <w:rsid w:val="00962DC3"/>
    <w:rsid w:val="00963B28"/>
    <w:rsid w:val="00963BE4"/>
    <w:rsid w:val="00965841"/>
    <w:rsid w:val="00966110"/>
    <w:rsid w:val="00966F19"/>
    <w:rsid w:val="009720BF"/>
    <w:rsid w:val="00973800"/>
    <w:rsid w:val="0097430D"/>
    <w:rsid w:val="00974CA5"/>
    <w:rsid w:val="00975B3C"/>
    <w:rsid w:val="0097652B"/>
    <w:rsid w:val="009802BB"/>
    <w:rsid w:val="009816EB"/>
    <w:rsid w:val="009826AA"/>
    <w:rsid w:val="009828CD"/>
    <w:rsid w:val="00984C88"/>
    <w:rsid w:val="00985242"/>
    <w:rsid w:val="00985FC7"/>
    <w:rsid w:val="00986EF1"/>
    <w:rsid w:val="009877D9"/>
    <w:rsid w:val="009878D3"/>
    <w:rsid w:val="009906A0"/>
    <w:rsid w:val="00990C14"/>
    <w:rsid w:val="009912A1"/>
    <w:rsid w:val="00991443"/>
    <w:rsid w:val="0099167D"/>
    <w:rsid w:val="009923E5"/>
    <w:rsid w:val="0099298B"/>
    <w:rsid w:val="00992EAF"/>
    <w:rsid w:val="00992FEC"/>
    <w:rsid w:val="00993DF4"/>
    <w:rsid w:val="00994682"/>
    <w:rsid w:val="00994973"/>
    <w:rsid w:val="00996D87"/>
    <w:rsid w:val="009979AE"/>
    <w:rsid w:val="009A07E7"/>
    <w:rsid w:val="009A09AE"/>
    <w:rsid w:val="009A0F83"/>
    <w:rsid w:val="009A1838"/>
    <w:rsid w:val="009A1960"/>
    <w:rsid w:val="009A1998"/>
    <w:rsid w:val="009A1A6D"/>
    <w:rsid w:val="009A2223"/>
    <w:rsid w:val="009A2596"/>
    <w:rsid w:val="009A2784"/>
    <w:rsid w:val="009A3356"/>
    <w:rsid w:val="009A3790"/>
    <w:rsid w:val="009A3BF4"/>
    <w:rsid w:val="009A4E08"/>
    <w:rsid w:val="009A6324"/>
    <w:rsid w:val="009A65CC"/>
    <w:rsid w:val="009A66E9"/>
    <w:rsid w:val="009A6FAB"/>
    <w:rsid w:val="009A7BCE"/>
    <w:rsid w:val="009B050D"/>
    <w:rsid w:val="009B1067"/>
    <w:rsid w:val="009B24E8"/>
    <w:rsid w:val="009B2930"/>
    <w:rsid w:val="009B2B9C"/>
    <w:rsid w:val="009B3A29"/>
    <w:rsid w:val="009B4326"/>
    <w:rsid w:val="009B483C"/>
    <w:rsid w:val="009B4950"/>
    <w:rsid w:val="009B50F9"/>
    <w:rsid w:val="009B61F5"/>
    <w:rsid w:val="009B6427"/>
    <w:rsid w:val="009B6B1A"/>
    <w:rsid w:val="009B7777"/>
    <w:rsid w:val="009B7C48"/>
    <w:rsid w:val="009B7F85"/>
    <w:rsid w:val="009C0184"/>
    <w:rsid w:val="009C198D"/>
    <w:rsid w:val="009C26B1"/>
    <w:rsid w:val="009C28DC"/>
    <w:rsid w:val="009C2B2E"/>
    <w:rsid w:val="009C32AF"/>
    <w:rsid w:val="009C44F3"/>
    <w:rsid w:val="009C4E4E"/>
    <w:rsid w:val="009C5183"/>
    <w:rsid w:val="009C51BB"/>
    <w:rsid w:val="009C5BF5"/>
    <w:rsid w:val="009C6A0A"/>
    <w:rsid w:val="009C6DDF"/>
    <w:rsid w:val="009C76EA"/>
    <w:rsid w:val="009C7DB4"/>
    <w:rsid w:val="009D006A"/>
    <w:rsid w:val="009D0B81"/>
    <w:rsid w:val="009D0DA0"/>
    <w:rsid w:val="009D1751"/>
    <w:rsid w:val="009D18B3"/>
    <w:rsid w:val="009D1F85"/>
    <w:rsid w:val="009D2CC1"/>
    <w:rsid w:val="009D408D"/>
    <w:rsid w:val="009D490B"/>
    <w:rsid w:val="009D5652"/>
    <w:rsid w:val="009D65AC"/>
    <w:rsid w:val="009D6E01"/>
    <w:rsid w:val="009D7291"/>
    <w:rsid w:val="009E226E"/>
    <w:rsid w:val="009E2B88"/>
    <w:rsid w:val="009E3109"/>
    <w:rsid w:val="009E3C91"/>
    <w:rsid w:val="009E4388"/>
    <w:rsid w:val="009E461F"/>
    <w:rsid w:val="009E4C8C"/>
    <w:rsid w:val="009E56ED"/>
    <w:rsid w:val="009E6DB4"/>
    <w:rsid w:val="009E6E2B"/>
    <w:rsid w:val="009E7DB1"/>
    <w:rsid w:val="009F054D"/>
    <w:rsid w:val="009F0AA8"/>
    <w:rsid w:val="009F0AC6"/>
    <w:rsid w:val="009F1BE8"/>
    <w:rsid w:val="009F3261"/>
    <w:rsid w:val="009F45F7"/>
    <w:rsid w:val="009F583C"/>
    <w:rsid w:val="009F5E00"/>
    <w:rsid w:val="009F63BB"/>
    <w:rsid w:val="009F6B00"/>
    <w:rsid w:val="009F7B86"/>
    <w:rsid w:val="009F7D51"/>
    <w:rsid w:val="009F7D7E"/>
    <w:rsid w:val="009F7F17"/>
    <w:rsid w:val="00A009F4"/>
    <w:rsid w:val="00A00EB1"/>
    <w:rsid w:val="00A01566"/>
    <w:rsid w:val="00A01DDC"/>
    <w:rsid w:val="00A0353B"/>
    <w:rsid w:val="00A05D73"/>
    <w:rsid w:val="00A06824"/>
    <w:rsid w:val="00A0744A"/>
    <w:rsid w:val="00A12958"/>
    <w:rsid w:val="00A13206"/>
    <w:rsid w:val="00A135AE"/>
    <w:rsid w:val="00A1376E"/>
    <w:rsid w:val="00A13B3F"/>
    <w:rsid w:val="00A13F19"/>
    <w:rsid w:val="00A1585E"/>
    <w:rsid w:val="00A164F3"/>
    <w:rsid w:val="00A17A91"/>
    <w:rsid w:val="00A17C2C"/>
    <w:rsid w:val="00A20606"/>
    <w:rsid w:val="00A20F91"/>
    <w:rsid w:val="00A2120F"/>
    <w:rsid w:val="00A215C9"/>
    <w:rsid w:val="00A22280"/>
    <w:rsid w:val="00A240F5"/>
    <w:rsid w:val="00A2430B"/>
    <w:rsid w:val="00A24AC8"/>
    <w:rsid w:val="00A25DEF"/>
    <w:rsid w:val="00A260AA"/>
    <w:rsid w:val="00A26D12"/>
    <w:rsid w:val="00A27676"/>
    <w:rsid w:val="00A27DB3"/>
    <w:rsid w:val="00A3013A"/>
    <w:rsid w:val="00A30D5D"/>
    <w:rsid w:val="00A31243"/>
    <w:rsid w:val="00A31718"/>
    <w:rsid w:val="00A32534"/>
    <w:rsid w:val="00A32ABF"/>
    <w:rsid w:val="00A332DA"/>
    <w:rsid w:val="00A33E67"/>
    <w:rsid w:val="00A33E98"/>
    <w:rsid w:val="00A34B9F"/>
    <w:rsid w:val="00A3726E"/>
    <w:rsid w:val="00A4131E"/>
    <w:rsid w:val="00A4178E"/>
    <w:rsid w:val="00A429E5"/>
    <w:rsid w:val="00A437A2"/>
    <w:rsid w:val="00A438EE"/>
    <w:rsid w:val="00A44C0E"/>
    <w:rsid w:val="00A44EDB"/>
    <w:rsid w:val="00A46340"/>
    <w:rsid w:val="00A5293C"/>
    <w:rsid w:val="00A53994"/>
    <w:rsid w:val="00A53BA5"/>
    <w:rsid w:val="00A5404A"/>
    <w:rsid w:val="00A54C26"/>
    <w:rsid w:val="00A558F0"/>
    <w:rsid w:val="00A55CAF"/>
    <w:rsid w:val="00A57D61"/>
    <w:rsid w:val="00A6014B"/>
    <w:rsid w:val="00A62664"/>
    <w:rsid w:val="00A62CB0"/>
    <w:rsid w:val="00A63BAA"/>
    <w:rsid w:val="00A6425F"/>
    <w:rsid w:val="00A64DEC"/>
    <w:rsid w:val="00A662A5"/>
    <w:rsid w:val="00A66BD2"/>
    <w:rsid w:val="00A6771B"/>
    <w:rsid w:val="00A70879"/>
    <w:rsid w:val="00A70F54"/>
    <w:rsid w:val="00A710FD"/>
    <w:rsid w:val="00A72068"/>
    <w:rsid w:val="00A7231B"/>
    <w:rsid w:val="00A73618"/>
    <w:rsid w:val="00A739BC"/>
    <w:rsid w:val="00A75291"/>
    <w:rsid w:val="00A75977"/>
    <w:rsid w:val="00A761B3"/>
    <w:rsid w:val="00A76D8B"/>
    <w:rsid w:val="00A77317"/>
    <w:rsid w:val="00A80B71"/>
    <w:rsid w:val="00A80E5E"/>
    <w:rsid w:val="00A81080"/>
    <w:rsid w:val="00A822AB"/>
    <w:rsid w:val="00A828E8"/>
    <w:rsid w:val="00A8291E"/>
    <w:rsid w:val="00A82B06"/>
    <w:rsid w:val="00A82CAF"/>
    <w:rsid w:val="00A833AD"/>
    <w:rsid w:val="00A85AD8"/>
    <w:rsid w:val="00A86019"/>
    <w:rsid w:val="00A8659C"/>
    <w:rsid w:val="00A86F46"/>
    <w:rsid w:val="00A9072D"/>
    <w:rsid w:val="00A91C77"/>
    <w:rsid w:val="00A9250D"/>
    <w:rsid w:val="00A928CC"/>
    <w:rsid w:val="00A95254"/>
    <w:rsid w:val="00A969D8"/>
    <w:rsid w:val="00A96C5C"/>
    <w:rsid w:val="00A9716D"/>
    <w:rsid w:val="00A97B59"/>
    <w:rsid w:val="00A97E06"/>
    <w:rsid w:val="00AA0352"/>
    <w:rsid w:val="00AA202E"/>
    <w:rsid w:val="00AA20AF"/>
    <w:rsid w:val="00AA25E3"/>
    <w:rsid w:val="00AA33A3"/>
    <w:rsid w:val="00AA33AE"/>
    <w:rsid w:val="00AA33FE"/>
    <w:rsid w:val="00AA6AAC"/>
    <w:rsid w:val="00AA797C"/>
    <w:rsid w:val="00AB0285"/>
    <w:rsid w:val="00AB09DA"/>
    <w:rsid w:val="00AB14A4"/>
    <w:rsid w:val="00AB18CE"/>
    <w:rsid w:val="00AB2293"/>
    <w:rsid w:val="00AB24C3"/>
    <w:rsid w:val="00AB3693"/>
    <w:rsid w:val="00AB55F7"/>
    <w:rsid w:val="00AB5BA6"/>
    <w:rsid w:val="00AB6AA0"/>
    <w:rsid w:val="00AC07AB"/>
    <w:rsid w:val="00AC3632"/>
    <w:rsid w:val="00AC38CF"/>
    <w:rsid w:val="00AC4B6A"/>
    <w:rsid w:val="00AC5A35"/>
    <w:rsid w:val="00AC7028"/>
    <w:rsid w:val="00AC7974"/>
    <w:rsid w:val="00AD0759"/>
    <w:rsid w:val="00AD09F6"/>
    <w:rsid w:val="00AD1987"/>
    <w:rsid w:val="00AD1CC5"/>
    <w:rsid w:val="00AD3001"/>
    <w:rsid w:val="00AD335D"/>
    <w:rsid w:val="00AD3449"/>
    <w:rsid w:val="00AD5D2C"/>
    <w:rsid w:val="00AD6408"/>
    <w:rsid w:val="00AD73F1"/>
    <w:rsid w:val="00AE0D00"/>
    <w:rsid w:val="00AE0F22"/>
    <w:rsid w:val="00AE1903"/>
    <w:rsid w:val="00AE23C0"/>
    <w:rsid w:val="00AE2492"/>
    <w:rsid w:val="00AE3197"/>
    <w:rsid w:val="00AE35BB"/>
    <w:rsid w:val="00AE3FA9"/>
    <w:rsid w:val="00AE4488"/>
    <w:rsid w:val="00AE52AB"/>
    <w:rsid w:val="00AE5E15"/>
    <w:rsid w:val="00AE62D2"/>
    <w:rsid w:val="00AE6AC7"/>
    <w:rsid w:val="00AE7F37"/>
    <w:rsid w:val="00AF0332"/>
    <w:rsid w:val="00AF0638"/>
    <w:rsid w:val="00AF0927"/>
    <w:rsid w:val="00AF11BF"/>
    <w:rsid w:val="00AF46B3"/>
    <w:rsid w:val="00AF4A58"/>
    <w:rsid w:val="00AF654D"/>
    <w:rsid w:val="00AF6D25"/>
    <w:rsid w:val="00AF6ED7"/>
    <w:rsid w:val="00AF7A6D"/>
    <w:rsid w:val="00B00543"/>
    <w:rsid w:val="00B0181A"/>
    <w:rsid w:val="00B01E3A"/>
    <w:rsid w:val="00B02316"/>
    <w:rsid w:val="00B0290E"/>
    <w:rsid w:val="00B0434A"/>
    <w:rsid w:val="00B044E9"/>
    <w:rsid w:val="00B06094"/>
    <w:rsid w:val="00B068B4"/>
    <w:rsid w:val="00B06CBF"/>
    <w:rsid w:val="00B0716E"/>
    <w:rsid w:val="00B07719"/>
    <w:rsid w:val="00B077DB"/>
    <w:rsid w:val="00B117F7"/>
    <w:rsid w:val="00B11FB7"/>
    <w:rsid w:val="00B12DA5"/>
    <w:rsid w:val="00B1309E"/>
    <w:rsid w:val="00B132C9"/>
    <w:rsid w:val="00B13B6E"/>
    <w:rsid w:val="00B15D31"/>
    <w:rsid w:val="00B15EE6"/>
    <w:rsid w:val="00B16046"/>
    <w:rsid w:val="00B16210"/>
    <w:rsid w:val="00B16BAF"/>
    <w:rsid w:val="00B179B2"/>
    <w:rsid w:val="00B179CA"/>
    <w:rsid w:val="00B17C2D"/>
    <w:rsid w:val="00B206EB"/>
    <w:rsid w:val="00B20FA0"/>
    <w:rsid w:val="00B22156"/>
    <w:rsid w:val="00B23F95"/>
    <w:rsid w:val="00B2596D"/>
    <w:rsid w:val="00B2598E"/>
    <w:rsid w:val="00B26120"/>
    <w:rsid w:val="00B26143"/>
    <w:rsid w:val="00B265DE"/>
    <w:rsid w:val="00B27413"/>
    <w:rsid w:val="00B325C0"/>
    <w:rsid w:val="00B33287"/>
    <w:rsid w:val="00B33EBB"/>
    <w:rsid w:val="00B341EA"/>
    <w:rsid w:val="00B34A96"/>
    <w:rsid w:val="00B3747A"/>
    <w:rsid w:val="00B37CF7"/>
    <w:rsid w:val="00B4165D"/>
    <w:rsid w:val="00B416F6"/>
    <w:rsid w:val="00B43A57"/>
    <w:rsid w:val="00B44D19"/>
    <w:rsid w:val="00B45781"/>
    <w:rsid w:val="00B45C4D"/>
    <w:rsid w:val="00B46686"/>
    <w:rsid w:val="00B47546"/>
    <w:rsid w:val="00B50324"/>
    <w:rsid w:val="00B5055E"/>
    <w:rsid w:val="00B50D79"/>
    <w:rsid w:val="00B51662"/>
    <w:rsid w:val="00B5182D"/>
    <w:rsid w:val="00B519A4"/>
    <w:rsid w:val="00B54090"/>
    <w:rsid w:val="00B55DC2"/>
    <w:rsid w:val="00B56796"/>
    <w:rsid w:val="00B56B5A"/>
    <w:rsid w:val="00B57FB3"/>
    <w:rsid w:val="00B622CA"/>
    <w:rsid w:val="00B623F3"/>
    <w:rsid w:val="00B62411"/>
    <w:rsid w:val="00B63281"/>
    <w:rsid w:val="00B637E5"/>
    <w:rsid w:val="00B63841"/>
    <w:rsid w:val="00B63F9E"/>
    <w:rsid w:val="00B64776"/>
    <w:rsid w:val="00B64B36"/>
    <w:rsid w:val="00B66394"/>
    <w:rsid w:val="00B66617"/>
    <w:rsid w:val="00B678A7"/>
    <w:rsid w:val="00B679F8"/>
    <w:rsid w:val="00B67D91"/>
    <w:rsid w:val="00B71147"/>
    <w:rsid w:val="00B71D6B"/>
    <w:rsid w:val="00B73F6A"/>
    <w:rsid w:val="00B74487"/>
    <w:rsid w:val="00B765B5"/>
    <w:rsid w:val="00B767E7"/>
    <w:rsid w:val="00B7691A"/>
    <w:rsid w:val="00B76C97"/>
    <w:rsid w:val="00B76CCC"/>
    <w:rsid w:val="00B771B5"/>
    <w:rsid w:val="00B77562"/>
    <w:rsid w:val="00B77649"/>
    <w:rsid w:val="00B777BB"/>
    <w:rsid w:val="00B80E3E"/>
    <w:rsid w:val="00B81466"/>
    <w:rsid w:val="00B829A3"/>
    <w:rsid w:val="00B82CFA"/>
    <w:rsid w:val="00B83494"/>
    <w:rsid w:val="00B842B0"/>
    <w:rsid w:val="00B84B92"/>
    <w:rsid w:val="00B85862"/>
    <w:rsid w:val="00B868EC"/>
    <w:rsid w:val="00B876A1"/>
    <w:rsid w:val="00B87AF1"/>
    <w:rsid w:val="00B9073F"/>
    <w:rsid w:val="00B91E7B"/>
    <w:rsid w:val="00B93816"/>
    <w:rsid w:val="00B9382F"/>
    <w:rsid w:val="00B94C8F"/>
    <w:rsid w:val="00B962B8"/>
    <w:rsid w:val="00B96C97"/>
    <w:rsid w:val="00B97476"/>
    <w:rsid w:val="00BA046D"/>
    <w:rsid w:val="00BA073F"/>
    <w:rsid w:val="00BA1483"/>
    <w:rsid w:val="00BA2D0B"/>
    <w:rsid w:val="00BA44E9"/>
    <w:rsid w:val="00BA4538"/>
    <w:rsid w:val="00BA4B42"/>
    <w:rsid w:val="00BA5478"/>
    <w:rsid w:val="00BA62DF"/>
    <w:rsid w:val="00BA65F7"/>
    <w:rsid w:val="00BA6C53"/>
    <w:rsid w:val="00BA6E18"/>
    <w:rsid w:val="00BA7CCC"/>
    <w:rsid w:val="00BB074E"/>
    <w:rsid w:val="00BB15FB"/>
    <w:rsid w:val="00BB4BE6"/>
    <w:rsid w:val="00BB640C"/>
    <w:rsid w:val="00BB77B4"/>
    <w:rsid w:val="00BC0119"/>
    <w:rsid w:val="00BC018A"/>
    <w:rsid w:val="00BC07E3"/>
    <w:rsid w:val="00BC0C6E"/>
    <w:rsid w:val="00BC1378"/>
    <w:rsid w:val="00BC14FA"/>
    <w:rsid w:val="00BC16A3"/>
    <w:rsid w:val="00BC1E05"/>
    <w:rsid w:val="00BC2045"/>
    <w:rsid w:val="00BC2082"/>
    <w:rsid w:val="00BC4758"/>
    <w:rsid w:val="00BC617E"/>
    <w:rsid w:val="00BD1D50"/>
    <w:rsid w:val="00BD3015"/>
    <w:rsid w:val="00BD3F63"/>
    <w:rsid w:val="00BD4990"/>
    <w:rsid w:val="00BD4A9E"/>
    <w:rsid w:val="00BD5EEA"/>
    <w:rsid w:val="00BE1893"/>
    <w:rsid w:val="00BE1BA4"/>
    <w:rsid w:val="00BE3666"/>
    <w:rsid w:val="00BE4348"/>
    <w:rsid w:val="00BE459D"/>
    <w:rsid w:val="00BE4A4B"/>
    <w:rsid w:val="00BE69BE"/>
    <w:rsid w:val="00BE6CA5"/>
    <w:rsid w:val="00BE7A9F"/>
    <w:rsid w:val="00BE7BA6"/>
    <w:rsid w:val="00BF0D41"/>
    <w:rsid w:val="00BF303C"/>
    <w:rsid w:val="00BF37D8"/>
    <w:rsid w:val="00BF5348"/>
    <w:rsid w:val="00BF60AC"/>
    <w:rsid w:val="00BF683F"/>
    <w:rsid w:val="00BF7BEE"/>
    <w:rsid w:val="00BF7D70"/>
    <w:rsid w:val="00C00BFD"/>
    <w:rsid w:val="00C00E34"/>
    <w:rsid w:val="00C01F28"/>
    <w:rsid w:val="00C02D44"/>
    <w:rsid w:val="00C03113"/>
    <w:rsid w:val="00C041D3"/>
    <w:rsid w:val="00C04959"/>
    <w:rsid w:val="00C06601"/>
    <w:rsid w:val="00C1123E"/>
    <w:rsid w:val="00C12228"/>
    <w:rsid w:val="00C12674"/>
    <w:rsid w:val="00C12715"/>
    <w:rsid w:val="00C13732"/>
    <w:rsid w:val="00C1395B"/>
    <w:rsid w:val="00C157D0"/>
    <w:rsid w:val="00C17E28"/>
    <w:rsid w:val="00C23DA0"/>
    <w:rsid w:val="00C23DE0"/>
    <w:rsid w:val="00C240A5"/>
    <w:rsid w:val="00C24425"/>
    <w:rsid w:val="00C24E5A"/>
    <w:rsid w:val="00C25145"/>
    <w:rsid w:val="00C252E7"/>
    <w:rsid w:val="00C26B2C"/>
    <w:rsid w:val="00C26E89"/>
    <w:rsid w:val="00C27BB6"/>
    <w:rsid w:val="00C27EE9"/>
    <w:rsid w:val="00C30CB8"/>
    <w:rsid w:val="00C30D66"/>
    <w:rsid w:val="00C30DED"/>
    <w:rsid w:val="00C30E45"/>
    <w:rsid w:val="00C31B94"/>
    <w:rsid w:val="00C32110"/>
    <w:rsid w:val="00C32949"/>
    <w:rsid w:val="00C33B66"/>
    <w:rsid w:val="00C33E30"/>
    <w:rsid w:val="00C33EC8"/>
    <w:rsid w:val="00C3400A"/>
    <w:rsid w:val="00C3506A"/>
    <w:rsid w:val="00C35A8D"/>
    <w:rsid w:val="00C36FD2"/>
    <w:rsid w:val="00C376F2"/>
    <w:rsid w:val="00C409F9"/>
    <w:rsid w:val="00C41074"/>
    <w:rsid w:val="00C41159"/>
    <w:rsid w:val="00C41460"/>
    <w:rsid w:val="00C45E8B"/>
    <w:rsid w:val="00C46456"/>
    <w:rsid w:val="00C46E10"/>
    <w:rsid w:val="00C46E62"/>
    <w:rsid w:val="00C46FB8"/>
    <w:rsid w:val="00C47F9E"/>
    <w:rsid w:val="00C5000D"/>
    <w:rsid w:val="00C518E0"/>
    <w:rsid w:val="00C51B1C"/>
    <w:rsid w:val="00C51B53"/>
    <w:rsid w:val="00C521FE"/>
    <w:rsid w:val="00C529B7"/>
    <w:rsid w:val="00C52BA8"/>
    <w:rsid w:val="00C52CB8"/>
    <w:rsid w:val="00C53141"/>
    <w:rsid w:val="00C53A7B"/>
    <w:rsid w:val="00C5496B"/>
    <w:rsid w:val="00C55C3C"/>
    <w:rsid w:val="00C56C62"/>
    <w:rsid w:val="00C60774"/>
    <w:rsid w:val="00C61E27"/>
    <w:rsid w:val="00C6245E"/>
    <w:rsid w:val="00C62575"/>
    <w:rsid w:val="00C62677"/>
    <w:rsid w:val="00C628BC"/>
    <w:rsid w:val="00C62F20"/>
    <w:rsid w:val="00C62F5C"/>
    <w:rsid w:val="00C630FE"/>
    <w:rsid w:val="00C64B1F"/>
    <w:rsid w:val="00C65B35"/>
    <w:rsid w:val="00C65CAF"/>
    <w:rsid w:val="00C65FED"/>
    <w:rsid w:val="00C674E4"/>
    <w:rsid w:val="00C714BE"/>
    <w:rsid w:val="00C7159F"/>
    <w:rsid w:val="00C725EE"/>
    <w:rsid w:val="00C73223"/>
    <w:rsid w:val="00C732C4"/>
    <w:rsid w:val="00C73855"/>
    <w:rsid w:val="00C746D1"/>
    <w:rsid w:val="00C76E69"/>
    <w:rsid w:val="00C77884"/>
    <w:rsid w:val="00C816D6"/>
    <w:rsid w:val="00C81713"/>
    <w:rsid w:val="00C81C1F"/>
    <w:rsid w:val="00C82187"/>
    <w:rsid w:val="00C83992"/>
    <w:rsid w:val="00C84E03"/>
    <w:rsid w:val="00C8504B"/>
    <w:rsid w:val="00C86C2A"/>
    <w:rsid w:val="00C86C31"/>
    <w:rsid w:val="00C86D1D"/>
    <w:rsid w:val="00C86DC9"/>
    <w:rsid w:val="00C900AB"/>
    <w:rsid w:val="00C9267B"/>
    <w:rsid w:val="00C93578"/>
    <w:rsid w:val="00C94B9C"/>
    <w:rsid w:val="00C95B7C"/>
    <w:rsid w:val="00C95DD5"/>
    <w:rsid w:val="00C96E53"/>
    <w:rsid w:val="00C96F0A"/>
    <w:rsid w:val="00C9729A"/>
    <w:rsid w:val="00C97636"/>
    <w:rsid w:val="00C97DD1"/>
    <w:rsid w:val="00CA0C9C"/>
    <w:rsid w:val="00CA117D"/>
    <w:rsid w:val="00CA1858"/>
    <w:rsid w:val="00CA2425"/>
    <w:rsid w:val="00CA278E"/>
    <w:rsid w:val="00CA2986"/>
    <w:rsid w:val="00CA3681"/>
    <w:rsid w:val="00CA39A0"/>
    <w:rsid w:val="00CA3AA4"/>
    <w:rsid w:val="00CA3E7C"/>
    <w:rsid w:val="00CA3FC8"/>
    <w:rsid w:val="00CA454D"/>
    <w:rsid w:val="00CA595D"/>
    <w:rsid w:val="00CA5979"/>
    <w:rsid w:val="00CA61A1"/>
    <w:rsid w:val="00CA74FD"/>
    <w:rsid w:val="00CB084C"/>
    <w:rsid w:val="00CB1186"/>
    <w:rsid w:val="00CB130D"/>
    <w:rsid w:val="00CB18B5"/>
    <w:rsid w:val="00CB284F"/>
    <w:rsid w:val="00CB2D3C"/>
    <w:rsid w:val="00CB4261"/>
    <w:rsid w:val="00CB4ABE"/>
    <w:rsid w:val="00CB537B"/>
    <w:rsid w:val="00CB5FFB"/>
    <w:rsid w:val="00CB653C"/>
    <w:rsid w:val="00CB7F12"/>
    <w:rsid w:val="00CC0A08"/>
    <w:rsid w:val="00CC0A3A"/>
    <w:rsid w:val="00CC1577"/>
    <w:rsid w:val="00CC2434"/>
    <w:rsid w:val="00CC3B45"/>
    <w:rsid w:val="00CC5429"/>
    <w:rsid w:val="00CC6DC1"/>
    <w:rsid w:val="00CC78C1"/>
    <w:rsid w:val="00CD1999"/>
    <w:rsid w:val="00CD2426"/>
    <w:rsid w:val="00CD27A6"/>
    <w:rsid w:val="00CD464F"/>
    <w:rsid w:val="00CD56BD"/>
    <w:rsid w:val="00CD5786"/>
    <w:rsid w:val="00CD738A"/>
    <w:rsid w:val="00CE06FA"/>
    <w:rsid w:val="00CE1883"/>
    <w:rsid w:val="00CE395D"/>
    <w:rsid w:val="00CE3DE3"/>
    <w:rsid w:val="00CE4AF8"/>
    <w:rsid w:val="00CE64FF"/>
    <w:rsid w:val="00CE75BD"/>
    <w:rsid w:val="00CE778F"/>
    <w:rsid w:val="00CE7800"/>
    <w:rsid w:val="00CF0CAF"/>
    <w:rsid w:val="00CF10CA"/>
    <w:rsid w:val="00CF398D"/>
    <w:rsid w:val="00CF3C07"/>
    <w:rsid w:val="00CF414F"/>
    <w:rsid w:val="00CF6371"/>
    <w:rsid w:val="00CF6A6E"/>
    <w:rsid w:val="00CF7504"/>
    <w:rsid w:val="00D00B77"/>
    <w:rsid w:val="00D00BBD"/>
    <w:rsid w:val="00D01640"/>
    <w:rsid w:val="00D0189E"/>
    <w:rsid w:val="00D023F1"/>
    <w:rsid w:val="00D0260A"/>
    <w:rsid w:val="00D026D8"/>
    <w:rsid w:val="00D02D5C"/>
    <w:rsid w:val="00D04645"/>
    <w:rsid w:val="00D0510E"/>
    <w:rsid w:val="00D05B95"/>
    <w:rsid w:val="00D05CC1"/>
    <w:rsid w:val="00D0632C"/>
    <w:rsid w:val="00D067DA"/>
    <w:rsid w:val="00D06B3F"/>
    <w:rsid w:val="00D06B43"/>
    <w:rsid w:val="00D06DD3"/>
    <w:rsid w:val="00D06EF8"/>
    <w:rsid w:val="00D07BF6"/>
    <w:rsid w:val="00D07DB6"/>
    <w:rsid w:val="00D07F0E"/>
    <w:rsid w:val="00D07FC2"/>
    <w:rsid w:val="00D102A1"/>
    <w:rsid w:val="00D11779"/>
    <w:rsid w:val="00D11FFD"/>
    <w:rsid w:val="00D139AB"/>
    <w:rsid w:val="00D14478"/>
    <w:rsid w:val="00D14FEA"/>
    <w:rsid w:val="00D15A40"/>
    <w:rsid w:val="00D15A5F"/>
    <w:rsid w:val="00D15BB4"/>
    <w:rsid w:val="00D16001"/>
    <w:rsid w:val="00D20C21"/>
    <w:rsid w:val="00D20C66"/>
    <w:rsid w:val="00D21175"/>
    <w:rsid w:val="00D21929"/>
    <w:rsid w:val="00D21E74"/>
    <w:rsid w:val="00D223E3"/>
    <w:rsid w:val="00D22887"/>
    <w:rsid w:val="00D23134"/>
    <w:rsid w:val="00D23219"/>
    <w:rsid w:val="00D240C1"/>
    <w:rsid w:val="00D2412D"/>
    <w:rsid w:val="00D24467"/>
    <w:rsid w:val="00D245C5"/>
    <w:rsid w:val="00D25374"/>
    <w:rsid w:val="00D258A7"/>
    <w:rsid w:val="00D26789"/>
    <w:rsid w:val="00D3027C"/>
    <w:rsid w:val="00D30EF7"/>
    <w:rsid w:val="00D318A6"/>
    <w:rsid w:val="00D32A52"/>
    <w:rsid w:val="00D32BD1"/>
    <w:rsid w:val="00D32C6F"/>
    <w:rsid w:val="00D33057"/>
    <w:rsid w:val="00D34F0C"/>
    <w:rsid w:val="00D356C1"/>
    <w:rsid w:val="00D40C02"/>
    <w:rsid w:val="00D44101"/>
    <w:rsid w:val="00D45E99"/>
    <w:rsid w:val="00D4678E"/>
    <w:rsid w:val="00D4755D"/>
    <w:rsid w:val="00D5099F"/>
    <w:rsid w:val="00D50A4F"/>
    <w:rsid w:val="00D515CF"/>
    <w:rsid w:val="00D51942"/>
    <w:rsid w:val="00D52310"/>
    <w:rsid w:val="00D52486"/>
    <w:rsid w:val="00D52820"/>
    <w:rsid w:val="00D530F7"/>
    <w:rsid w:val="00D53106"/>
    <w:rsid w:val="00D57003"/>
    <w:rsid w:val="00D577AF"/>
    <w:rsid w:val="00D577C2"/>
    <w:rsid w:val="00D57CCB"/>
    <w:rsid w:val="00D57ECE"/>
    <w:rsid w:val="00D60CD2"/>
    <w:rsid w:val="00D62CBE"/>
    <w:rsid w:val="00D63268"/>
    <w:rsid w:val="00D64ACE"/>
    <w:rsid w:val="00D64F88"/>
    <w:rsid w:val="00D64FCB"/>
    <w:rsid w:val="00D6515B"/>
    <w:rsid w:val="00D6578C"/>
    <w:rsid w:val="00D66B63"/>
    <w:rsid w:val="00D66C56"/>
    <w:rsid w:val="00D672A4"/>
    <w:rsid w:val="00D674FF"/>
    <w:rsid w:val="00D71163"/>
    <w:rsid w:val="00D71269"/>
    <w:rsid w:val="00D7161F"/>
    <w:rsid w:val="00D7187F"/>
    <w:rsid w:val="00D73E54"/>
    <w:rsid w:val="00D7436A"/>
    <w:rsid w:val="00D74531"/>
    <w:rsid w:val="00D75A56"/>
    <w:rsid w:val="00D75AEC"/>
    <w:rsid w:val="00D75CBA"/>
    <w:rsid w:val="00D75DD5"/>
    <w:rsid w:val="00D76B3F"/>
    <w:rsid w:val="00D76EE4"/>
    <w:rsid w:val="00D77FAD"/>
    <w:rsid w:val="00D80008"/>
    <w:rsid w:val="00D80767"/>
    <w:rsid w:val="00D80EB5"/>
    <w:rsid w:val="00D8170C"/>
    <w:rsid w:val="00D81C24"/>
    <w:rsid w:val="00D832A5"/>
    <w:rsid w:val="00D83A9B"/>
    <w:rsid w:val="00D83F87"/>
    <w:rsid w:val="00D841A4"/>
    <w:rsid w:val="00D845D8"/>
    <w:rsid w:val="00D8632B"/>
    <w:rsid w:val="00D867DD"/>
    <w:rsid w:val="00D87058"/>
    <w:rsid w:val="00D875AE"/>
    <w:rsid w:val="00D87780"/>
    <w:rsid w:val="00D878BF"/>
    <w:rsid w:val="00D90D85"/>
    <w:rsid w:val="00D92FAF"/>
    <w:rsid w:val="00D962A6"/>
    <w:rsid w:val="00D96358"/>
    <w:rsid w:val="00D96A78"/>
    <w:rsid w:val="00D96FDF"/>
    <w:rsid w:val="00D978C6"/>
    <w:rsid w:val="00DA0C24"/>
    <w:rsid w:val="00DA0D1B"/>
    <w:rsid w:val="00DA10F7"/>
    <w:rsid w:val="00DA126C"/>
    <w:rsid w:val="00DA166A"/>
    <w:rsid w:val="00DA23C7"/>
    <w:rsid w:val="00DA342D"/>
    <w:rsid w:val="00DA3CD3"/>
    <w:rsid w:val="00DA3E63"/>
    <w:rsid w:val="00DA4CA3"/>
    <w:rsid w:val="00DA64B8"/>
    <w:rsid w:val="00DA6771"/>
    <w:rsid w:val="00DA7197"/>
    <w:rsid w:val="00DB0410"/>
    <w:rsid w:val="00DB0CA4"/>
    <w:rsid w:val="00DB0E43"/>
    <w:rsid w:val="00DB20FC"/>
    <w:rsid w:val="00DB3BE0"/>
    <w:rsid w:val="00DB5282"/>
    <w:rsid w:val="00DB56A2"/>
    <w:rsid w:val="00DB7E2D"/>
    <w:rsid w:val="00DB7FD2"/>
    <w:rsid w:val="00DC0654"/>
    <w:rsid w:val="00DC0A86"/>
    <w:rsid w:val="00DC1695"/>
    <w:rsid w:val="00DC1D59"/>
    <w:rsid w:val="00DC20CD"/>
    <w:rsid w:val="00DC21B8"/>
    <w:rsid w:val="00DC2299"/>
    <w:rsid w:val="00DC22B8"/>
    <w:rsid w:val="00DC29C6"/>
    <w:rsid w:val="00DC34F6"/>
    <w:rsid w:val="00DC3ABC"/>
    <w:rsid w:val="00DC6C18"/>
    <w:rsid w:val="00DC6E6F"/>
    <w:rsid w:val="00DC7715"/>
    <w:rsid w:val="00DC77AC"/>
    <w:rsid w:val="00DD0E0A"/>
    <w:rsid w:val="00DD0EC8"/>
    <w:rsid w:val="00DD1258"/>
    <w:rsid w:val="00DD1485"/>
    <w:rsid w:val="00DD1B36"/>
    <w:rsid w:val="00DD2438"/>
    <w:rsid w:val="00DD2968"/>
    <w:rsid w:val="00DD2B4A"/>
    <w:rsid w:val="00DD3DF7"/>
    <w:rsid w:val="00DD5514"/>
    <w:rsid w:val="00DD6525"/>
    <w:rsid w:val="00DE053E"/>
    <w:rsid w:val="00DE0BB0"/>
    <w:rsid w:val="00DE2AA2"/>
    <w:rsid w:val="00DE4948"/>
    <w:rsid w:val="00DE6C0C"/>
    <w:rsid w:val="00DE6E16"/>
    <w:rsid w:val="00DE6FD4"/>
    <w:rsid w:val="00DF04A3"/>
    <w:rsid w:val="00DF0692"/>
    <w:rsid w:val="00DF104C"/>
    <w:rsid w:val="00DF2C7A"/>
    <w:rsid w:val="00DF36EF"/>
    <w:rsid w:val="00DF4E1E"/>
    <w:rsid w:val="00DF5773"/>
    <w:rsid w:val="00DF5BC4"/>
    <w:rsid w:val="00DF6196"/>
    <w:rsid w:val="00DF6B65"/>
    <w:rsid w:val="00DF6E9B"/>
    <w:rsid w:val="00DF7772"/>
    <w:rsid w:val="00DF78E8"/>
    <w:rsid w:val="00E003DB"/>
    <w:rsid w:val="00E007C9"/>
    <w:rsid w:val="00E00CE6"/>
    <w:rsid w:val="00E00E36"/>
    <w:rsid w:val="00E02090"/>
    <w:rsid w:val="00E053A1"/>
    <w:rsid w:val="00E053CA"/>
    <w:rsid w:val="00E057F5"/>
    <w:rsid w:val="00E05828"/>
    <w:rsid w:val="00E100E9"/>
    <w:rsid w:val="00E10A98"/>
    <w:rsid w:val="00E11B00"/>
    <w:rsid w:val="00E12B1B"/>
    <w:rsid w:val="00E13D2A"/>
    <w:rsid w:val="00E155B2"/>
    <w:rsid w:val="00E15734"/>
    <w:rsid w:val="00E16C38"/>
    <w:rsid w:val="00E16C86"/>
    <w:rsid w:val="00E17DD7"/>
    <w:rsid w:val="00E20187"/>
    <w:rsid w:val="00E20F30"/>
    <w:rsid w:val="00E21E3E"/>
    <w:rsid w:val="00E21E98"/>
    <w:rsid w:val="00E2243D"/>
    <w:rsid w:val="00E2300D"/>
    <w:rsid w:val="00E23C6F"/>
    <w:rsid w:val="00E24677"/>
    <w:rsid w:val="00E25384"/>
    <w:rsid w:val="00E27196"/>
    <w:rsid w:val="00E27648"/>
    <w:rsid w:val="00E27A02"/>
    <w:rsid w:val="00E30444"/>
    <w:rsid w:val="00E30579"/>
    <w:rsid w:val="00E312DF"/>
    <w:rsid w:val="00E31366"/>
    <w:rsid w:val="00E3186D"/>
    <w:rsid w:val="00E31880"/>
    <w:rsid w:val="00E328D4"/>
    <w:rsid w:val="00E32980"/>
    <w:rsid w:val="00E33464"/>
    <w:rsid w:val="00E33A7F"/>
    <w:rsid w:val="00E35203"/>
    <w:rsid w:val="00E3594A"/>
    <w:rsid w:val="00E36023"/>
    <w:rsid w:val="00E36A05"/>
    <w:rsid w:val="00E36C50"/>
    <w:rsid w:val="00E36EC2"/>
    <w:rsid w:val="00E4016D"/>
    <w:rsid w:val="00E4023D"/>
    <w:rsid w:val="00E40561"/>
    <w:rsid w:val="00E405BC"/>
    <w:rsid w:val="00E42251"/>
    <w:rsid w:val="00E42667"/>
    <w:rsid w:val="00E42905"/>
    <w:rsid w:val="00E43BB5"/>
    <w:rsid w:val="00E44CC5"/>
    <w:rsid w:val="00E4531C"/>
    <w:rsid w:val="00E457D8"/>
    <w:rsid w:val="00E46868"/>
    <w:rsid w:val="00E46E3D"/>
    <w:rsid w:val="00E46EF1"/>
    <w:rsid w:val="00E477FB"/>
    <w:rsid w:val="00E500B7"/>
    <w:rsid w:val="00E507A8"/>
    <w:rsid w:val="00E51D63"/>
    <w:rsid w:val="00E52485"/>
    <w:rsid w:val="00E52E1F"/>
    <w:rsid w:val="00E55BCA"/>
    <w:rsid w:val="00E56458"/>
    <w:rsid w:val="00E573E6"/>
    <w:rsid w:val="00E576FE"/>
    <w:rsid w:val="00E61227"/>
    <w:rsid w:val="00E62217"/>
    <w:rsid w:val="00E635F3"/>
    <w:rsid w:val="00E636BF"/>
    <w:rsid w:val="00E63BB4"/>
    <w:rsid w:val="00E649DF"/>
    <w:rsid w:val="00E65D42"/>
    <w:rsid w:val="00E67553"/>
    <w:rsid w:val="00E67B40"/>
    <w:rsid w:val="00E70405"/>
    <w:rsid w:val="00E70B2C"/>
    <w:rsid w:val="00E7142C"/>
    <w:rsid w:val="00E714A5"/>
    <w:rsid w:val="00E731BC"/>
    <w:rsid w:val="00E74D73"/>
    <w:rsid w:val="00E7570A"/>
    <w:rsid w:val="00E7619C"/>
    <w:rsid w:val="00E7645A"/>
    <w:rsid w:val="00E76964"/>
    <w:rsid w:val="00E8188A"/>
    <w:rsid w:val="00E81B00"/>
    <w:rsid w:val="00E83735"/>
    <w:rsid w:val="00E84B04"/>
    <w:rsid w:val="00E84E5B"/>
    <w:rsid w:val="00E86010"/>
    <w:rsid w:val="00E87792"/>
    <w:rsid w:val="00E90364"/>
    <w:rsid w:val="00E90540"/>
    <w:rsid w:val="00E90635"/>
    <w:rsid w:val="00E91F50"/>
    <w:rsid w:val="00E92A89"/>
    <w:rsid w:val="00E932D1"/>
    <w:rsid w:val="00E93DBD"/>
    <w:rsid w:val="00E94567"/>
    <w:rsid w:val="00E963B4"/>
    <w:rsid w:val="00E9763A"/>
    <w:rsid w:val="00EA1E38"/>
    <w:rsid w:val="00EA2ED1"/>
    <w:rsid w:val="00EA368F"/>
    <w:rsid w:val="00EA39ED"/>
    <w:rsid w:val="00EA470E"/>
    <w:rsid w:val="00EA56A2"/>
    <w:rsid w:val="00EA66D1"/>
    <w:rsid w:val="00EA71A8"/>
    <w:rsid w:val="00EB056A"/>
    <w:rsid w:val="00EB1855"/>
    <w:rsid w:val="00EB19E9"/>
    <w:rsid w:val="00EB1F4B"/>
    <w:rsid w:val="00EB2B8D"/>
    <w:rsid w:val="00EB35C8"/>
    <w:rsid w:val="00EB3AFC"/>
    <w:rsid w:val="00EB4E55"/>
    <w:rsid w:val="00EB514C"/>
    <w:rsid w:val="00EC096D"/>
    <w:rsid w:val="00EC099E"/>
    <w:rsid w:val="00EC3B94"/>
    <w:rsid w:val="00EC3EE2"/>
    <w:rsid w:val="00EC6071"/>
    <w:rsid w:val="00EC699C"/>
    <w:rsid w:val="00EC6E5B"/>
    <w:rsid w:val="00EC72FB"/>
    <w:rsid w:val="00ED0306"/>
    <w:rsid w:val="00ED07A2"/>
    <w:rsid w:val="00ED0AE1"/>
    <w:rsid w:val="00ED0C37"/>
    <w:rsid w:val="00ED16E7"/>
    <w:rsid w:val="00ED33E2"/>
    <w:rsid w:val="00ED5027"/>
    <w:rsid w:val="00ED55C5"/>
    <w:rsid w:val="00ED67E0"/>
    <w:rsid w:val="00ED6911"/>
    <w:rsid w:val="00EE01BA"/>
    <w:rsid w:val="00EE06BA"/>
    <w:rsid w:val="00EE16DF"/>
    <w:rsid w:val="00EE2288"/>
    <w:rsid w:val="00EE296B"/>
    <w:rsid w:val="00EE29EB"/>
    <w:rsid w:val="00EE2FA5"/>
    <w:rsid w:val="00EE37FC"/>
    <w:rsid w:val="00EE3BD4"/>
    <w:rsid w:val="00EE74F4"/>
    <w:rsid w:val="00EF0A9A"/>
    <w:rsid w:val="00EF16D1"/>
    <w:rsid w:val="00EF3390"/>
    <w:rsid w:val="00EF462E"/>
    <w:rsid w:val="00EF4C47"/>
    <w:rsid w:val="00EF53BA"/>
    <w:rsid w:val="00EF58D2"/>
    <w:rsid w:val="00EF5B89"/>
    <w:rsid w:val="00EF6352"/>
    <w:rsid w:val="00EF693B"/>
    <w:rsid w:val="00EF781D"/>
    <w:rsid w:val="00F0028C"/>
    <w:rsid w:val="00F01764"/>
    <w:rsid w:val="00F01975"/>
    <w:rsid w:val="00F022BC"/>
    <w:rsid w:val="00F0360A"/>
    <w:rsid w:val="00F05175"/>
    <w:rsid w:val="00F06891"/>
    <w:rsid w:val="00F110EC"/>
    <w:rsid w:val="00F1203D"/>
    <w:rsid w:val="00F125B1"/>
    <w:rsid w:val="00F13562"/>
    <w:rsid w:val="00F136CF"/>
    <w:rsid w:val="00F13A40"/>
    <w:rsid w:val="00F13DD3"/>
    <w:rsid w:val="00F14581"/>
    <w:rsid w:val="00F1493F"/>
    <w:rsid w:val="00F1570E"/>
    <w:rsid w:val="00F15950"/>
    <w:rsid w:val="00F17176"/>
    <w:rsid w:val="00F212F4"/>
    <w:rsid w:val="00F216B3"/>
    <w:rsid w:val="00F21813"/>
    <w:rsid w:val="00F2293E"/>
    <w:rsid w:val="00F22C4D"/>
    <w:rsid w:val="00F22F72"/>
    <w:rsid w:val="00F22F7E"/>
    <w:rsid w:val="00F233DB"/>
    <w:rsid w:val="00F2349B"/>
    <w:rsid w:val="00F23CB7"/>
    <w:rsid w:val="00F25525"/>
    <w:rsid w:val="00F25F72"/>
    <w:rsid w:val="00F26724"/>
    <w:rsid w:val="00F2684E"/>
    <w:rsid w:val="00F2685F"/>
    <w:rsid w:val="00F271E1"/>
    <w:rsid w:val="00F2743C"/>
    <w:rsid w:val="00F27D1E"/>
    <w:rsid w:val="00F323D6"/>
    <w:rsid w:val="00F3265B"/>
    <w:rsid w:val="00F32A1C"/>
    <w:rsid w:val="00F32E92"/>
    <w:rsid w:val="00F33650"/>
    <w:rsid w:val="00F33C62"/>
    <w:rsid w:val="00F34293"/>
    <w:rsid w:val="00F3648A"/>
    <w:rsid w:val="00F36698"/>
    <w:rsid w:val="00F37A99"/>
    <w:rsid w:val="00F37E01"/>
    <w:rsid w:val="00F40435"/>
    <w:rsid w:val="00F40AB9"/>
    <w:rsid w:val="00F41441"/>
    <w:rsid w:val="00F41F77"/>
    <w:rsid w:val="00F420B5"/>
    <w:rsid w:val="00F4265C"/>
    <w:rsid w:val="00F42C93"/>
    <w:rsid w:val="00F43292"/>
    <w:rsid w:val="00F43885"/>
    <w:rsid w:val="00F439CA"/>
    <w:rsid w:val="00F44ABF"/>
    <w:rsid w:val="00F45B10"/>
    <w:rsid w:val="00F4682C"/>
    <w:rsid w:val="00F46BC0"/>
    <w:rsid w:val="00F47CC5"/>
    <w:rsid w:val="00F47DCA"/>
    <w:rsid w:val="00F504BE"/>
    <w:rsid w:val="00F51266"/>
    <w:rsid w:val="00F522E0"/>
    <w:rsid w:val="00F5256F"/>
    <w:rsid w:val="00F5271E"/>
    <w:rsid w:val="00F5293A"/>
    <w:rsid w:val="00F53270"/>
    <w:rsid w:val="00F56146"/>
    <w:rsid w:val="00F57005"/>
    <w:rsid w:val="00F574F6"/>
    <w:rsid w:val="00F6020D"/>
    <w:rsid w:val="00F60443"/>
    <w:rsid w:val="00F60AF7"/>
    <w:rsid w:val="00F6151E"/>
    <w:rsid w:val="00F61704"/>
    <w:rsid w:val="00F62AFD"/>
    <w:rsid w:val="00F637C9"/>
    <w:rsid w:val="00F650C0"/>
    <w:rsid w:val="00F6649A"/>
    <w:rsid w:val="00F678B8"/>
    <w:rsid w:val="00F71544"/>
    <w:rsid w:val="00F71AAD"/>
    <w:rsid w:val="00F722B0"/>
    <w:rsid w:val="00F741D3"/>
    <w:rsid w:val="00F74C1E"/>
    <w:rsid w:val="00F751DF"/>
    <w:rsid w:val="00F771CE"/>
    <w:rsid w:val="00F803A4"/>
    <w:rsid w:val="00F81D3C"/>
    <w:rsid w:val="00F8268D"/>
    <w:rsid w:val="00F82D56"/>
    <w:rsid w:val="00F83311"/>
    <w:rsid w:val="00F8381C"/>
    <w:rsid w:val="00F84A4A"/>
    <w:rsid w:val="00F84AFC"/>
    <w:rsid w:val="00F84C32"/>
    <w:rsid w:val="00F84E33"/>
    <w:rsid w:val="00F867DD"/>
    <w:rsid w:val="00F928F0"/>
    <w:rsid w:val="00F92C0F"/>
    <w:rsid w:val="00F92F9D"/>
    <w:rsid w:val="00F9374D"/>
    <w:rsid w:val="00F942E0"/>
    <w:rsid w:val="00F94345"/>
    <w:rsid w:val="00F953CA"/>
    <w:rsid w:val="00F95D38"/>
    <w:rsid w:val="00FA0A05"/>
    <w:rsid w:val="00FA13E3"/>
    <w:rsid w:val="00FA2E61"/>
    <w:rsid w:val="00FA3D24"/>
    <w:rsid w:val="00FA3DB1"/>
    <w:rsid w:val="00FA56BF"/>
    <w:rsid w:val="00FA5C33"/>
    <w:rsid w:val="00FA67BF"/>
    <w:rsid w:val="00FA6947"/>
    <w:rsid w:val="00FA6C96"/>
    <w:rsid w:val="00FA7592"/>
    <w:rsid w:val="00FB03D0"/>
    <w:rsid w:val="00FB0529"/>
    <w:rsid w:val="00FB103C"/>
    <w:rsid w:val="00FB2103"/>
    <w:rsid w:val="00FB215E"/>
    <w:rsid w:val="00FB2353"/>
    <w:rsid w:val="00FB28E2"/>
    <w:rsid w:val="00FB4B1D"/>
    <w:rsid w:val="00FB51A3"/>
    <w:rsid w:val="00FB5F96"/>
    <w:rsid w:val="00FB6446"/>
    <w:rsid w:val="00FB7B06"/>
    <w:rsid w:val="00FC0FAC"/>
    <w:rsid w:val="00FC26A7"/>
    <w:rsid w:val="00FC395A"/>
    <w:rsid w:val="00FC3C1E"/>
    <w:rsid w:val="00FC3CFB"/>
    <w:rsid w:val="00FC4727"/>
    <w:rsid w:val="00FC5F64"/>
    <w:rsid w:val="00FC604F"/>
    <w:rsid w:val="00FC60F3"/>
    <w:rsid w:val="00FC645F"/>
    <w:rsid w:val="00FC64A6"/>
    <w:rsid w:val="00FC67B7"/>
    <w:rsid w:val="00FC686D"/>
    <w:rsid w:val="00FC7CA0"/>
    <w:rsid w:val="00FD2A63"/>
    <w:rsid w:val="00FD40CF"/>
    <w:rsid w:val="00FD52A8"/>
    <w:rsid w:val="00FD5737"/>
    <w:rsid w:val="00FD6946"/>
    <w:rsid w:val="00FD738C"/>
    <w:rsid w:val="00FD7B51"/>
    <w:rsid w:val="00FE085C"/>
    <w:rsid w:val="00FE12D2"/>
    <w:rsid w:val="00FE1FD1"/>
    <w:rsid w:val="00FE330B"/>
    <w:rsid w:val="00FE3540"/>
    <w:rsid w:val="00FE357C"/>
    <w:rsid w:val="00FE3EC6"/>
    <w:rsid w:val="00FE453F"/>
    <w:rsid w:val="00FF203B"/>
    <w:rsid w:val="00FF22DC"/>
    <w:rsid w:val="00FF2334"/>
    <w:rsid w:val="00FF29F0"/>
    <w:rsid w:val="00FF2FB6"/>
    <w:rsid w:val="00FF5933"/>
    <w:rsid w:val="00FF6D96"/>
    <w:rsid w:val="00FF6F68"/>
    <w:rsid w:val="00FF6FF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62B8D"/>
    <w:pPr>
      <w:suppressAutoHyphens/>
      <w:autoSpaceDN w:val="0"/>
      <w:textAlignment w:val="baseline"/>
    </w:pPr>
    <w:rPr>
      <w:kern w:val="3"/>
      <w:lang w:eastAsia="en-US"/>
    </w:rPr>
  </w:style>
  <w:style w:type="paragraph" w:styleId="Heading1">
    <w:name w:val="heading 1"/>
    <w:basedOn w:val="Normal"/>
    <w:next w:val="Normal"/>
    <w:link w:val="Heading1Char"/>
    <w:uiPriority w:val="99"/>
    <w:qFormat/>
    <w:rsid w:val="00D15A40"/>
    <w:pPr>
      <w:keepNext/>
      <w:suppressAutoHyphens w:val="0"/>
      <w:autoSpaceDN/>
      <w:jc w:val="center"/>
      <w:textAlignment w:val="auto"/>
      <w:outlineLvl w:val="0"/>
    </w:pPr>
    <w:rPr>
      <w:b/>
      <w:kern w:val="0"/>
      <w:sz w:val="22"/>
      <w:lang w:val="en-GB"/>
    </w:rPr>
  </w:style>
  <w:style w:type="paragraph" w:styleId="Heading2">
    <w:name w:val="heading 2"/>
    <w:basedOn w:val="Normal"/>
    <w:next w:val="Normal"/>
    <w:link w:val="Heading2Char"/>
    <w:uiPriority w:val="99"/>
    <w:qFormat/>
    <w:rsid w:val="00D15A40"/>
    <w:pPr>
      <w:keepNext/>
      <w:suppressAutoHyphens w:val="0"/>
      <w:autoSpaceDN/>
      <w:textAlignment w:val="auto"/>
      <w:outlineLvl w:val="1"/>
    </w:pPr>
    <w:rPr>
      <w:b/>
      <w:kern w:val="0"/>
      <w:sz w:val="22"/>
      <w:lang w:val="en-GB"/>
    </w:rPr>
  </w:style>
  <w:style w:type="paragraph" w:styleId="Heading3">
    <w:name w:val="heading 3"/>
    <w:basedOn w:val="Normal"/>
    <w:next w:val="Normal"/>
    <w:link w:val="Heading3Char"/>
    <w:uiPriority w:val="99"/>
    <w:qFormat/>
    <w:rsid w:val="00D15A40"/>
    <w:pPr>
      <w:keepNext/>
      <w:suppressAutoHyphens w:val="0"/>
      <w:autoSpaceDN/>
      <w:jc w:val="center"/>
      <w:textAlignment w:val="auto"/>
      <w:outlineLvl w:val="2"/>
    </w:pPr>
    <w:rPr>
      <w:b/>
      <w:bCs/>
      <w:kern w:val="0"/>
      <w:sz w:val="24"/>
      <w:szCs w:val="24"/>
      <w:lang w:val="en-GB"/>
    </w:rPr>
  </w:style>
  <w:style w:type="paragraph" w:styleId="Heading4">
    <w:name w:val="heading 4"/>
    <w:basedOn w:val="Normal"/>
    <w:next w:val="Normal"/>
    <w:link w:val="Heading4Char"/>
    <w:uiPriority w:val="99"/>
    <w:qFormat/>
    <w:rsid w:val="00D15A40"/>
    <w:pPr>
      <w:keepNext/>
      <w:suppressAutoHyphens w:val="0"/>
      <w:autoSpaceDN/>
      <w:ind w:firstLine="720"/>
      <w:jc w:val="right"/>
      <w:textAlignment w:val="auto"/>
      <w:outlineLvl w:val="3"/>
    </w:pPr>
    <w:rPr>
      <w:b/>
      <w:bCs/>
      <w:kern w:val="0"/>
      <w:sz w:val="24"/>
      <w:szCs w:val="24"/>
      <w:lang w:val="en-GB"/>
    </w:rPr>
  </w:style>
  <w:style w:type="paragraph" w:styleId="Heading5">
    <w:name w:val="heading 5"/>
    <w:basedOn w:val="Normal"/>
    <w:next w:val="Normal"/>
    <w:link w:val="Heading5Char"/>
    <w:uiPriority w:val="99"/>
    <w:qFormat/>
    <w:rsid w:val="00D15A40"/>
    <w:pPr>
      <w:keepNext/>
      <w:suppressAutoHyphens w:val="0"/>
      <w:autoSpaceDN/>
      <w:ind w:left="5760" w:firstLine="720"/>
      <w:textAlignment w:val="auto"/>
      <w:outlineLvl w:val="4"/>
    </w:pPr>
    <w:rPr>
      <w:b/>
      <w:bCs/>
      <w:kern w:val="0"/>
      <w:sz w:val="24"/>
      <w:szCs w:val="24"/>
      <w:lang w:val="en-GB"/>
    </w:rPr>
  </w:style>
  <w:style w:type="paragraph" w:styleId="Heading6">
    <w:name w:val="heading 6"/>
    <w:basedOn w:val="Normal"/>
    <w:next w:val="Normal"/>
    <w:link w:val="Heading6Char"/>
    <w:uiPriority w:val="99"/>
    <w:qFormat/>
    <w:rsid w:val="00D15A40"/>
    <w:pPr>
      <w:keepNext/>
      <w:suppressAutoHyphens w:val="0"/>
      <w:autoSpaceDN/>
      <w:ind w:left="-2160" w:right="-900"/>
      <w:jc w:val="center"/>
      <w:textAlignment w:val="auto"/>
      <w:outlineLvl w:val="5"/>
    </w:pPr>
    <w:rPr>
      <w:b/>
      <w:bCs/>
      <w:kern w:val="0"/>
      <w:sz w:val="24"/>
      <w:szCs w:val="24"/>
      <w:lang w:val="en-GB"/>
    </w:rPr>
  </w:style>
  <w:style w:type="paragraph" w:styleId="Heading7">
    <w:name w:val="heading 7"/>
    <w:basedOn w:val="Normal"/>
    <w:next w:val="Normal"/>
    <w:link w:val="Heading7Char"/>
    <w:uiPriority w:val="99"/>
    <w:qFormat/>
    <w:rsid w:val="00D15A40"/>
    <w:pPr>
      <w:keepNext/>
      <w:suppressAutoHyphens w:val="0"/>
      <w:autoSpaceDN/>
      <w:jc w:val="both"/>
      <w:textAlignment w:val="auto"/>
      <w:outlineLvl w:val="6"/>
    </w:pPr>
    <w:rPr>
      <w:b/>
      <w:bCs/>
      <w:kern w:val="0"/>
      <w:sz w:val="24"/>
      <w:szCs w:val="24"/>
      <w:lang w:val="en-GB"/>
    </w:rPr>
  </w:style>
  <w:style w:type="paragraph" w:styleId="Heading8">
    <w:name w:val="heading 8"/>
    <w:basedOn w:val="Normal"/>
    <w:next w:val="Normal"/>
    <w:link w:val="Heading8Char"/>
    <w:uiPriority w:val="99"/>
    <w:qFormat/>
    <w:rsid w:val="00D15A40"/>
    <w:pPr>
      <w:keepNext/>
      <w:suppressAutoHyphens w:val="0"/>
      <w:autoSpaceDN/>
      <w:textAlignment w:val="auto"/>
      <w:outlineLvl w:val="7"/>
    </w:pPr>
    <w:rPr>
      <w:b/>
      <w:bCs/>
      <w:kern w:val="0"/>
      <w:sz w:val="28"/>
      <w:szCs w:val="24"/>
      <w:u w:val="single"/>
      <w:lang w:val="en-GB"/>
    </w:rPr>
  </w:style>
  <w:style w:type="paragraph" w:styleId="Heading9">
    <w:name w:val="heading 9"/>
    <w:basedOn w:val="Normal"/>
    <w:next w:val="Normal"/>
    <w:link w:val="Heading9Char"/>
    <w:uiPriority w:val="99"/>
    <w:qFormat/>
    <w:rsid w:val="00D15A40"/>
    <w:pPr>
      <w:keepNext/>
      <w:suppressAutoHyphens w:val="0"/>
      <w:autoSpaceDN/>
      <w:textAlignment w:val="auto"/>
      <w:outlineLvl w:val="8"/>
    </w:pPr>
    <w:rPr>
      <w:rFonts w:ascii="Verdana" w:hAnsi="Verdana" w:cs="Arial"/>
      <w:b/>
      <w:bCs/>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159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locked/>
    <w:rsid w:val="006F1869"/>
    <w:rPr>
      <w:rFonts w:cs="Times New Roman"/>
      <w:b/>
      <w:sz w:val="22"/>
      <w:lang w:val="en-GB" w:eastAsia="en-US"/>
    </w:rPr>
  </w:style>
  <w:style w:type="character" w:customStyle="1" w:styleId="Heading3Char">
    <w:name w:val="Heading 3 Char"/>
    <w:basedOn w:val="DefaultParagraphFont"/>
    <w:link w:val="Heading3"/>
    <w:uiPriority w:val="99"/>
    <w:semiHidden/>
    <w:locked/>
    <w:rsid w:val="00C7159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C7159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C7159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C7159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C7159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C7159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C7159F"/>
    <w:rPr>
      <w:rFonts w:ascii="Cambria" w:hAnsi="Cambria" w:cs="Times New Roman"/>
      <w:lang w:val="en-GB"/>
    </w:rPr>
  </w:style>
  <w:style w:type="paragraph" w:styleId="BodyTextIndent">
    <w:name w:val="Body Text Indent"/>
    <w:basedOn w:val="Normal"/>
    <w:link w:val="BodyTextIndentChar"/>
    <w:uiPriority w:val="99"/>
    <w:rsid w:val="00D15A40"/>
    <w:pPr>
      <w:suppressAutoHyphens w:val="0"/>
      <w:autoSpaceDN/>
      <w:ind w:firstLine="720"/>
      <w:jc w:val="both"/>
      <w:textAlignment w:val="auto"/>
    </w:pPr>
    <w:rPr>
      <w:kern w:val="0"/>
      <w:sz w:val="24"/>
      <w:szCs w:val="24"/>
      <w:lang w:val="en-GB"/>
    </w:rPr>
  </w:style>
  <w:style w:type="character" w:customStyle="1" w:styleId="BodyTextIndentChar">
    <w:name w:val="Body Text Indent Char"/>
    <w:basedOn w:val="DefaultParagraphFont"/>
    <w:link w:val="BodyTextIndent"/>
    <w:uiPriority w:val="99"/>
    <w:semiHidden/>
    <w:locked/>
    <w:rsid w:val="00C7159F"/>
    <w:rPr>
      <w:rFonts w:cs="Times New Roman"/>
      <w:sz w:val="24"/>
      <w:szCs w:val="24"/>
      <w:lang w:val="en-GB"/>
    </w:rPr>
  </w:style>
  <w:style w:type="paragraph" w:styleId="BodyTextIndent2">
    <w:name w:val="Body Text Indent 2"/>
    <w:basedOn w:val="Normal"/>
    <w:link w:val="BodyTextIndent2Char"/>
    <w:uiPriority w:val="99"/>
    <w:rsid w:val="00D15A40"/>
    <w:pPr>
      <w:suppressAutoHyphens w:val="0"/>
      <w:autoSpaceDN/>
      <w:ind w:left="-2160"/>
      <w:jc w:val="both"/>
      <w:textAlignment w:val="auto"/>
    </w:pPr>
    <w:rPr>
      <w:kern w:val="0"/>
      <w:sz w:val="24"/>
      <w:szCs w:val="24"/>
      <w:lang w:val="en-GB"/>
    </w:rPr>
  </w:style>
  <w:style w:type="character" w:customStyle="1" w:styleId="BodyTextIndent2Char">
    <w:name w:val="Body Text Indent 2 Char"/>
    <w:basedOn w:val="DefaultParagraphFont"/>
    <w:link w:val="BodyTextIndent2"/>
    <w:uiPriority w:val="99"/>
    <w:semiHidden/>
    <w:locked/>
    <w:rsid w:val="00C7159F"/>
    <w:rPr>
      <w:rFonts w:cs="Times New Roman"/>
      <w:sz w:val="24"/>
      <w:szCs w:val="24"/>
      <w:lang w:val="en-GB"/>
    </w:rPr>
  </w:style>
  <w:style w:type="paragraph" w:styleId="BodyText2">
    <w:name w:val="Body Text 2"/>
    <w:basedOn w:val="Normal"/>
    <w:link w:val="BodyText2Char"/>
    <w:uiPriority w:val="99"/>
    <w:rsid w:val="00D15A40"/>
    <w:pPr>
      <w:suppressAutoHyphens w:val="0"/>
      <w:autoSpaceDN/>
      <w:textAlignment w:val="auto"/>
    </w:pPr>
    <w:rPr>
      <w:kern w:val="0"/>
      <w:szCs w:val="24"/>
      <w:lang w:val="en-GB"/>
    </w:rPr>
  </w:style>
  <w:style w:type="character" w:customStyle="1" w:styleId="BodyText2Char">
    <w:name w:val="Body Text 2 Char"/>
    <w:basedOn w:val="DefaultParagraphFont"/>
    <w:link w:val="BodyText2"/>
    <w:uiPriority w:val="99"/>
    <w:semiHidden/>
    <w:locked/>
    <w:rsid w:val="00C7159F"/>
    <w:rPr>
      <w:rFonts w:cs="Times New Roman"/>
      <w:sz w:val="24"/>
      <w:szCs w:val="24"/>
      <w:lang w:val="en-GB"/>
    </w:rPr>
  </w:style>
  <w:style w:type="paragraph" w:styleId="BodyText">
    <w:name w:val="Body Text"/>
    <w:basedOn w:val="Normal"/>
    <w:link w:val="BodyTextChar"/>
    <w:uiPriority w:val="99"/>
    <w:rsid w:val="00D15A40"/>
    <w:pPr>
      <w:suppressAutoHyphens w:val="0"/>
      <w:autoSpaceDN/>
      <w:jc w:val="both"/>
      <w:textAlignment w:val="auto"/>
    </w:pPr>
    <w:rPr>
      <w:kern w:val="0"/>
      <w:sz w:val="24"/>
      <w:szCs w:val="24"/>
      <w:lang w:val="en-GB"/>
    </w:rPr>
  </w:style>
  <w:style w:type="character" w:customStyle="1" w:styleId="BodyTextChar">
    <w:name w:val="Body Text Char"/>
    <w:basedOn w:val="DefaultParagraphFont"/>
    <w:link w:val="BodyText"/>
    <w:uiPriority w:val="99"/>
    <w:locked/>
    <w:rsid w:val="00C240A5"/>
    <w:rPr>
      <w:rFonts w:cs="Times New Roman"/>
      <w:noProof/>
      <w:sz w:val="24"/>
      <w:szCs w:val="24"/>
      <w:lang w:eastAsia="en-US"/>
    </w:rPr>
  </w:style>
  <w:style w:type="paragraph" w:styleId="Header">
    <w:name w:val="header"/>
    <w:basedOn w:val="Normal"/>
    <w:link w:val="HeaderChar"/>
    <w:uiPriority w:val="99"/>
    <w:rsid w:val="00D15A40"/>
    <w:pPr>
      <w:tabs>
        <w:tab w:val="center" w:pos="4536"/>
        <w:tab w:val="right" w:pos="9072"/>
      </w:tabs>
      <w:suppressAutoHyphens w:val="0"/>
      <w:autoSpaceDN/>
      <w:textAlignment w:val="auto"/>
    </w:pPr>
    <w:rPr>
      <w:kern w:val="0"/>
      <w:sz w:val="24"/>
      <w:szCs w:val="24"/>
      <w:lang w:val="en-GB"/>
    </w:rPr>
  </w:style>
  <w:style w:type="character" w:customStyle="1" w:styleId="HeaderChar">
    <w:name w:val="Header Char"/>
    <w:basedOn w:val="DefaultParagraphFont"/>
    <w:link w:val="Header"/>
    <w:uiPriority w:val="99"/>
    <w:locked/>
    <w:rsid w:val="005A6431"/>
    <w:rPr>
      <w:rFonts w:cs="Times New Roman"/>
      <w:noProof/>
      <w:sz w:val="24"/>
      <w:szCs w:val="24"/>
      <w:lang w:eastAsia="en-US"/>
    </w:rPr>
  </w:style>
  <w:style w:type="paragraph" w:styleId="Footer">
    <w:name w:val="footer"/>
    <w:basedOn w:val="Normal"/>
    <w:link w:val="FooterChar"/>
    <w:uiPriority w:val="99"/>
    <w:rsid w:val="00D15A40"/>
    <w:pPr>
      <w:tabs>
        <w:tab w:val="center" w:pos="4536"/>
        <w:tab w:val="right" w:pos="9072"/>
      </w:tabs>
      <w:suppressAutoHyphens w:val="0"/>
      <w:autoSpaceDN/>
      <w:textAlignment w:val="auto"/>
    </w:pPr>
    <w:rPr>
      <w:kern w:val="0"/>
      <w:sz w:val="24"/>
      <w:szCs w:val="24"/>
      <w:lang w:val="en-GB"/>
    </w:rPr>
  </w:style>
  <w:style w:type="character" w:customStyle="1" w:styleId="FooterChar">
    <w:name w:val="Footer Char"/>
    <w:basedOn w:val="DefaultParagraphFont"/>
    <w:link w:val="Footer"/>
    <w:uiPriority w:val="99"/>
    <w:locked/>
    <w:rsid w:val="00184C82"/>
    <w:rPr>
      <w:rFonts w:cs="Times New Roman"/>
      <w:noProof/>
      <w:sz w:val="24"/>
      <w:szCs w:val="24"/>
      <w:lang w:eastAsia="en-US"/>
    </w:rPr>
  </w:style>
  <w:style w:type="paragraph" w:styleId="BodyTextIndent3">
    <w:name w:val="Body Text Indent 3"/>
    <w:basedOn w:val="Normal"/>
    <w:link w:val="BodyTextIndent3Char"/>
    <w:uiPriority w:val="99"/>
    <w:rsid w:val="00D15A40"/>
    <w:pPr>
      <w:tabs>
        <w:tab w:val="left" w:pos="1080"/>
      </w:tabs>
      <w:suppressAutoHyphens w:val="0"/>
      <w:autoSpaceDN/>
      <w:ind w:left="1080" w:hanging="360"/>
      <w:textAlignment w:val="auto"/>
    </w:pPr>
    <w:rPr>
      <w:kern w:val="0"/>
      <w:sz w:val="24"/>
      <w:szCs w:val="24"/>
      <w:lang w:val="en-GB"/>
    </w:rPr>
  </w:style>
  <w:style w:type="character" w:customStyle="1" w:styleId="BodyTextIndent3Char">
    <w:name w:val="Body Text Indent 3 Char"/>
    <w:basedOn w:val="DefaultParagraphFont"/>
    <w:link w:val="BodyTextIndent3"/>
    <w:uiPriority w:val="99"/>
    <w:semiHidden/>
    <w:locked/>
    <w:rsid w:val="00C7159F"/>
    <w:rPr>
      <w:rFonts w:cs="Times New Roman"/>
      <w:sz w:val="16"/>
      <w:szCs w:val="16"/>
      <w:lang w:val="en-GB"/>
    </w:rPr>
  </w:style>
  <w:style w:type="paragraph" w:styleId="BodyText3">
    <w:name w:val="Body Text 3"/>
    <w:basedOn w:val="Normal"/>
    <w:link w:val="BodyText3Char"/>
    <w:uiPriority w:val="99"/>
    <w:rsid w:val="00D15A40"/>
    <w:pPr>
      <w:suppressAutoHyphens w:val="0"/>
      <w:autoSpaceDN/>
      <w:jc w:val="both"/>
      <w:textAlignment w:val="auto"/>
    </w:pPr>
    <w:rPr>
      <w:b/>
      <w:bCs/>
      <w:kern w:val="0"/>
      <w:sz w:val="24"/>
      <w:szCs w:val="24"/>
      <w:u w:val="single"/>
      <w:lang w:val="en-GB"/>
    </w:rPr>
  </w:style>
  <w:style w:type="character" w:customStyle="1" w:styleId="BodyText3Char">
    <w:name w:val="Body Text 3 Char"/>
    <w:basedOn w:val="DefaultParagraphFont"/>
    <w:link w:val="BodyText3"/>
    <w:uiPriority w:val="99"/>
    <w:semiHidden/>
    <w:locked/>
    <w:rsid w:val="00C7159F"/>
    <w:rPr>
      <w:rFonts w:cs="Times New Roman"/>
      <w:sz w:val="16"/>
      <w:szCs w:val="16"/>
      <w:lang w:val="en-GB"/>
    </w:rPr>
  </w:style>
  <w:style w:type="character" w:styleId="PageNumber">
    <w:name w:val="page number"/>
    <w:basedOn w:val="DefaultParagraphFont"/>
    <w:uiPriority w:val="99"/>
    <w:rsid w:val="00D15A40"/>
    <w:rPr>
      <w:rFonts w:cs="Times New Roman"/>
    </w:rPr>
  </w:style>
  <w:style w:type="character" w:styleId="Hyperlink">
    <w:name w:val="Hyperlink"/>
    <w:basedOn w:val="DefaultParagraphFont"/>
    <w:uiPriority w:val="99"/>
    <w:rsid w:val="00D15A40"/>
    <w:rPr>
      <w:rFonts w:cs="Times New Roman"/>
      <w:color w:val="0000FF"/>
      <w:u w:val="single"/>
    </w:rPr>
  </w:style>
  <w:style w:type="paragraph" w:styleId="PlainText">
    <w:name w:val="Plain Text"/>
    <w:basedOn w:val="Normal"/>
    <w:link w:val="PlainTextChar"/>
    <w:uiPriority w:val="99"/>
    <w:rsid w:val="00D15A40"/>
    <w:pPr>
      <w:suppressAutoHyphens w:val="0"/>
      <w:autoSpaceDN/>
      <w:textAlignment w:val="auto"/>
    </w:pPr>
    <w:rPr>
      <w:rFonts w:ascii="Courier New" w:hAnsi="Courier New" w:cs="Courier New"/>
      <w:kern w:val="0"/>
      <w:lang w:val="en-US" w:eastAsia="tr-TR"/>
    </w:rPr>
  </w:style>
  <w:style w:type="character" w:customStyle="1" w:styleId="PlainTextChar">
    <w:name w:val="Plain Text Char"/>
    <w:basedOn w:val="DefaultParagraphFont"/>
    <w:link w:val="PlainText"/>
    <w:uiPriority w:val="99"/>
    <w:semiHidden/>
    <w:locked/>
    <w:rsid w:val="00C7159F"/>
    <w:rPr>
      <w:rFonts w:ascii="Courier New" w:hAnsi="Courier New" w:cs="Courier New"/>
      <w:sz w:val="20"/>
      <w:szCs w:val="20"/>
      <w:lang w:val="en-GB"/>
    </w:rPr>
  </w:style>
  <w:style w:type="paragraph" w:customStyle="1" w:styleId="Heading1a">
    <w:name w:val="Heading 1a"/>
    <w:basedOn w:val="Heading1"/>
    <w:next w:val="Normal"/>
    <w:uiPriority w:val="99"/>
    <w:rsid w:val="00D15A40"/>
    <w:pPr>
      <w:keepLines/>
      <w:spacing w:before="240" w:after="240"/>
      <w:outlineLvl w:val="9"/>
    </w:pPr>
    <w:rPr>
      <w:rFonts w:ascii="Times New Roman Bold" w:hAnsi="Times New Roman Bold"/>
      <w:sz w:val="32"/>
      <w:lang w:val="en-US"/>
    </w:rPr>
  </w:style>
  <w:style w:type="paragraph" w:styleId="NormalWeb">
    <w:name w:val="Normal (Web)"/>
    <w:basedOn w:val="Normal"/>
    <w:uiPriority w:val="99"/>
    <w:rsid w:val="00D15A40"/>
    <w:pPr>
      <w:suppressAutoHyphens w:val="0"/>
      <w:autoSpaceDN/>
      <w:spacing w:before="100" w:beforeAutospacing="1" w:after="100" w:afterAutospacing="1"/>
      <w:textAlignment w:val="auto"/>
    </w:pPr>
    <w:rPr>
      <w:rFonts w:ascii="Arial Unicode MS" w:eastAsia="Arial Unicode MS" w:hAnsi="Arial Unicode MS" w:cs="Arial Unicode MS"/>
      <w:kern w:val="0"/>
      <w:sz w:val="24"/>
      <w:szCs w:val="24"/>
      <w:lang w:val="en-US"/>
    </w:rPr>
  </w:style>
  <w:style w:type="paragraph" w:customStyle="1" w:styleId="Bullet1">
    <w:name w:val="Bullet 1"/>
    <w:basedOn w:val="Normal"/>
    <w:uiPriority w:val="99"/>
    <w:rsid w:val="00D15A40"/>
    <w:pPr>
      <w:numPr>
        <w:numId w:val="1"/>
      </w:numPr>
      <w:suppressAutoHyphens w:val="0"/>
      <w:overflowPunct w:val="0"/>
      <w:autoSpaceDE w:val="0"/>
      <w:adjustRightInd w:val="0"/>
      <w:ind w:left="1429" w:hanging="431"/>
      <w:jc w:val="both"/>
    </w:pPr>
    <w:rPr>
      <w:kern w:val="0"/>
      <w:sz w:val="24"/>
      <w:lang w:val="en-GB"/>
    </w:rPr>
  </w:style>
  <w:style w:type="paragraph" w:styleId="BalloonText">
    <w:name w:val="Balloon Text"/>
    <w:basedOn w:val="Normal"/>
    <w:link w:val="BalloonTextChar"/>
    <w:uiPriority w:val="99"/>
    <w:semiHidden/>
    <w:rsid w:val="00D15A40"/>
    <w:pPr>
      <w:suppressAutoHyphens w:val="0"/>
      <w:autoSpaceDN/>
      <w:textAlignment w:val="auto"/>
    </w:pPr>
    <w:rPr>
      <w:rFonts w:ascii="Tahoma" w:hAnsi="Tahoma" w:cs="Tahoma"/>
      <w:kern w:val="0"/>
      <w:sz w:val="16"/>
      <w:szCs w:val="16"/>
      <w:lang w:val="en-GB"/>
    </w:rPr>
  </w:style>
  <w:style w:type="character" w:customStyle="1" w:styleId="BalloonTextChar">
    <w:name w:val="Balloon Text Char"/>
    <w:basedOn w:val="DefaultParagraphFont"/>
    <w:link w:val="BalloonText"/>
    <w:uiPriority w:val="99"/>
    <w:semiHidden/>
    <w:locked/>
    <w:rsid w:val="00C7159F"/>
    <w:rPr>
      <w:rFonts w:cs="Times New Roman"/>
      <w:sz w:val="2"/>
      <w:lang w:val="en-GB"/>
    </w:rPr>
  </w:style>
  <w:style w:type="paragraph" w:customStyle="1" w:styleId="a1-heading1">
    <w:name w:val="a1-heading1"/>
    <w:basedOn w:val="Normal"/>
    <w:uiPriority w:val="99"/>
    <w:rsid w:val="00D15A40"/>
    <w:pPr>
      <w:suppressAutoHyphens w:val="0"/>
      <w:autoSpaceDN/>
      <w:spacing w:before="240" w:after="240"/>
      <w:jc w:val="center"/>
      <w:textAlignment w:val="auto"/>
    </w:pPr>
    <w:rPr>
      <w:b/>
      <w:bCs/>
      <w:kern w:val="0"/>
      <w:sz w:val="32"/>
      <w:szCs w:val="32"/>
      <w:lang w:val="en-US"/>
    </w:rPr>
  </w:style>
  <w:style w:type="paragraph" w:customStyle="1" w:styleId="banknormal">
    <w:name w:val="banknormal"/>
    <w:basedOn w:val="Normal"/>
    <w:uiPriority w:val="99"/>
    <w:rsid w:val="00D15A40"/>
    <w:pPr>
      <w:suppressAutoHyphens w:val="0"/>
      <w:autoSpaceDN/>
      <w:spacing w:after="240"/>
      <w:textAlignment w:val="auto"/>
    </w:pPr>
    <w:rPr>
      <w:kern w:val="0"/>
      <w:sz w:val="24"/>
      <w:szCs w:val="24"/>
      <w:lang w:val="en-US"/>
    </w:rPr>
  </w:style>
  <w:style w:type="table" w:styleId="TableGrid">
    <w:name w:val="Table Grid"/>
    <w:basedOn w:val="TableNormal"/>
    <w:uiPriority w:val="99"/>
    <w:rsid w:val="00D15A40"/>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0">
    <w:name w:val="BankNormal"/>
    <w:basedOn w:val="Normal"/>
    <w:uiPriority w:val="99"/>
    <w:rsid w:val="00D15A40"/>
    <w:pPr>
      <w:suppressAutoHyphens w:val="0"/>
      <w:autoSpaceDN/>
      <w:spacing w:after="240"/>
      <w:textAlignment w:val="auto"/>
    </w:pPr>
    <w:rPr>
      <w:kern w:val="0"/>
      <w:sz w:val="24"/>
      <w:lang w:val="en-US"/>
    </w:rPr>
  </w:style>
  <w:style w:type="paragraph" w:customStyle="1" w:styleId="A1-Heading10">
    <w:name w:val="A1-Heading1"/>
    <w:basedOn w:val="Heading1"/>
    <w:uiPriority w:val="99"/>
    <w:rsid w:val="00D15A40"/>
    <w:pPr>
      <w:keepNext w:val="0"/>
      <w:spacing w:before="240" w:after="240"/>
    </w:pPr>
    <w:rPr>
      <w:sz w:val="32"/>
      <w:lang w:val="en-US"/>
    </w:rPr>
  </w:style>
  <w:style w:type="paragraph" w:customStyle="1" w:styleId="A1-Heading2">
    <w:name w:val="A1-Heading2"/>
    <w:basedOn w:val="Heading2"/>
    <w:uiPriority w:val="99"/>
    <w:rsid w:val="00D15A40"/>
    <w:pPr>
      <w:keepNext w:val="0"/>
      <w:ind w:left="720" w:hanging="720"/>
      <w:jc w:val="center"/>
    </w:pPr>
    <w:rPr>
      <w:bCs/>
      <w:smallCaps/>
      <w:sz w:val="24"/>
      <w:szCs w:val="24"/>
      <w:lang w:val="en-US"/>
    </w:rPr>
  </w:style>
  <w:style w:type="paragraph" w:styleId="FootnoteText">
    <w:name w:val="footnote text"/>
    <w:basedOn w:val="Normal"/>
    <w:link w:val="FootnoteTextChar"/>
    <w:uiPriority w:val="99"/>
    <w:semiHidden/>
    <w:rsid w:val="00D15A40"/>
    <w:pPr>
      <w:suppressAutoHyphens w:val="0"/>
      <w:autoSpaceDN/>
      <w:textAlignment w:val="auto"/>
    </w:pPr>
    <w:rPr>
      <w:kern w:val="0"/>
      <w:lang w:val="en-US"/>
    </w:rPr>
  </w:style>
  <w:style w:type="character" w:customStyle="1" w:styleId="FootnoteTextChar">
    <w:name w:val="Footnote Text Char"/>
    <w:basedOn w:val="DefaultParagraphFont"/>
    <w:link w:val="FootnoteText"/>
    <w:uiPriority w:val="99"/>
    <w:semiHidden/>
    <w:locked/>
    <w:rsid w:val="00C7159F"/>
    <w:rPr>
      <w:rFonts w:cs="Times New Roman"/>
      <w:sz w:val="20"/>
      <w:szCs w:val="20"/>
      <w:lang w:val="en-GB"/>
    </w:rPr>
  </w:style>
  <w:style w:type="paragraph" w:styleId="Subtitle">
    <w:name w:val="Subtitle"/>
    <w:basedOn w:val="Normal"/>
    <w:link w:val="SubtitleChar"/>
    <w:uiPriority w:val="99"/>
    <w:qFormat/>
    <w:rsid w:val="00D15A40"/>
    <w:pPr>
      <w:suppressAutoHyphens w:val="0"/>
      <w:autoSpaceDN/>
      <w:jc w:val="center"/>
      <w:textAlignment w:val="auto"/>
    </w:pPr>
    <w:rPr>
      <w:b/>
      <w:kern w:val="0"/>
      <w:sz w:val="44"/>
      <w:lang w:val="en-US"/>
    </w:rPr>
  </w:style>
  <w:style w:type="character" w:customStyle="1" w:styleId="SubtitleChar">
    <w:name w:val="Subtitle Char"/>
    <w:basedOn w:val="DefaultParagraphFont"/>
    <w:link w:val="Subtitle"/>
    <w:uiPriority w:val="99"/>
    <w:locked/>
    <w:rsid w:val="00C7159F"/>
    <w:rPr>
      <w:rFonts w:ascii="Cambria" w:hAnsi="Cambria" w:cs="Times New Roman"/>
      <w:sz w:val="24"/>
      <w:szCs w:val="24"/>
      <w:lang w:val="en-GB"/>
    </w:rPr>
  </w:style>
  <w:style w:type="paragraph" w:customStyle="1" w:styleId="ww-gvdemetni2">
    <w:name w:val="ww-gvdemetni2"/>
    <w:basedOn w:val="Normal"/>
    <w:uiPriority w:val="99"/>
    <w:rsid w:val="005B0224"/>
    <w:pPr>
      <w:suppressAutoHyphens w:val="0"/>
      <w:autoSpaceDN/>
      <w:spacing w:before="100" w:beforeAutospacing="1" w:after="100" w:afterAutospacing="1"/>
      <w:textAlignment w:val="auto"/>
    </w:pPr>
    <w:rPr>
      <w:kern w:val="0"/>
      <w:sz w:val="24"/>
      <w:szCs w:val="24"/>
      <w:lang w:val="en-GB" w:eastAsia="tr-TR"/>
    </w:rPr>
  </w:style>
  <w:style w:type="paragraph" w:customStyle="1" w:styleId="ListeParagraf1">
    <w:name w:val="Liste Paragraf1"/>
    <w:basedOn w:val="Normal"/>
    <w:uiPriority w:val="99"/>
    <w:rsid w:val="004746D7"/>
    <w:pPr>
      <w:suppressAutoHyphens w:val="0"/>
      <w:autoSpaceDN/>
      <w:ind w:left="708"/>
      <w:textAlignment w:val="auto"/>
    </w:pPr>
    <w:rPr>
      <w:kern w:val="0"/>
      <w:sz w:val="24"/>
      <w:szCs w:val="24"/>
      <w:lang w:val="en-GB"/>
    </w:rPr>
  </w:style>
  <w:style w:type="paragraph" w:customStyle="1" w:styleId="CharChar">
    <w:name w:val="Char Char"/>
    <w:basedOn w:val="Normal"/>
    <w:uiPriority w:val="99"/>
    <w:rsid w:val="00DC7715"/>
    <w:pPr>
      <w:suppressAutoHyphens w:val="0"/>
      <w:autoSpaceDN/>
      <w:spacing w:after="160" w:line="240" w:lineRule="exact"/>
      <w:textAlignment w:val="auto"/>
    </w:pPr>
    <w:rPr>
      <w:rFonts w:ascii="Tahoma" w:hAnsi="Tahoma" w:cs="Tahoma"/>
      <w:kern w:val="0"/>
      <w:lang w:val="en-US"/>
    </w:rPr>
  </w:style>
  <w:style w:type="character" w:styleId="CommentReference">
    <w:name w:val="annotation reference"/>
    <w:basedOn w:val="DefaultParagraphFont"/>
    <w:uiPriority w:val="99"/>
    <w:semiHidden/>
    <w:rsid w:val="00AF654D"/>
    <w:rPr>
      <w:rFonts w:cs="Times New Roman"/>
      <w:sz w:val="16"/>
      <w:szCs w:val="16"/>
    </w:rPr>
  </w:style>
  <w:style w:type="paragraph" w:styleId="CommentText">
    <w:name w:val="annotation text"/>
    <w:basedOn w:val="Normal"/>
    <w:link w:val="CommentTextChar"/>
    <w:uiPriority w:val="99"/>
    <w:semiHidden/>
    <w:rsid w:val="00AF654D"/>
    <w:pPr>
      <w:suppressAutoHyphens w:val="0"/>
      <w:autoSpaceDN/>
      <w:textAlignment w:val="auto"/>
    </w:pPr>
    <w:rPr>
      <w:kern w:val="0"/>
      <w:lang w:val="en-GB"/>
    </w:rPr>
  </w:style>
  <w:style w:type="character" w:customStyle="1" w:styleId="CommentTextChar">
    <w:name w:val="Comment Text Char"/>
    <w:basedOn w:val="DefaultParagraphFont"/>
    <w:link w:val="CommentText"/>
    <w:uiPriority w:val="99"/>
    <w:semiHidden/>
    <w:locked/>
    <w:rsid w:val="00473D60"/>
    <w:rPr>
      <w:rFonts w:cs="Times New Roman"/>
      <w:noProof/>
      <w:lang w:eastAsia="en-US"/>
    </w:rPr>
  </w:style>
  <w:style w:type="paragraph" w:styleId="CommentSubject">
    <w:name w:val="annotation subject"/>
    <w:basedOn w:val="CommentText"/>
    <w:next w:val="CommentText"/>
    <w:link w:val="CommentSubjectChar"/>
    <w:uiPriority w:val="99"/>
    <w:semiHidden/>
    <w:rsid w:val="00AF654D"/>
    <w:rPr>
      <w:b/>
      <w:bCs/>
    </w:rPr>
  </w:style>
  <w:style w:type="character" w:customStyle="1" w:styleId="CommentSubjectChar">
    <w:name w:val="Comment Subject Char"/>
    <w:basedOn w:val="CommentTextChar"/>
    <w:link w:val="CommentSubject"/>
    <w:uiPriority w:val="99"/>
    <w:semiHidden/>
    <w:locked/>
    <w:rsid w:val="00C7159F"/>
    <w:rPr>
      <w:rFonts w:cs="Times New Roman"/>
      <w:b/>
      <w:bCs/>
      <w:noProof/>
      <w:sz w:val="20"/>
      <w:szCs w:val="20"/>
      <w:lang w:val="en-GB" w:eastAsia="en-US"/>
    </w:rPr>
  </w:style>
  <w:style w:type="paragraph" w:customStyle="1" w:styleId="Head2">
    <w:name w:val="Head2"/>
    <w:basedOn w:val="Normal"/>
    <w:uiPriority w:val="99"/>
    <w:rsid w:val="007F5924"/>
    <w:pPr>
      <w:keepNext/>
      <w:autoSpaceDN/>
      <w:spacing w:before="100" w:after="100"/>
      <w:textAlignment w:val="auto"/>
    </w:pPr>
    <w:rPr>
      <w:rFonts w:ascii="Times New Roman Bold" w:hAnsi="Times New Roman Bold"/>
      <w:b/>
      <w:kern w:val="0"/>
      <w:sz w:val="24"/>
      <w:lang w:val="en-US"/>
    </w:rPr>
  </w:style>
  <w:style w:type="paragraph" w:styleId="ListParagraph">
    <w:name w:val="List Paragraph"/>
    <w:basedOn w:val="Normal"/>
    <w:link w:val="ListParagraphChar"/>
    <w:uiPriority w:val="34"/>
    <w:qFormat/>
    <w:rsid w:val="00AE2492"/>
    <w:pPr>
      <w:suppressAutoHyphens w:val="0"/>
      <w:autoSpaceDN/>
      <w:ind w:left="720"/>
      <w:contextualSpacing/>
      <w:textAlignment w:val="auto"/>
    </w:pPr>
    <w:rPr>
      <w:kern w:val="0"/>
      <w:sz w:val="24"/>
      <w:szCs w:val="24"/>
      <w:lang w:val="en-GB"/>
    </w:rPr>
  </w:style>
  <w:style w:type="paragraph" w:customStyle="1" w:styleId="Style5">
    <w:name w:val="Style 5"/>
    <w:basedOn w:val="Normal"/>
    <w:uiPriority w:val="99"/>
    <w:rsid w:val="001B56CE"/>
    <w:pPr>
      <w:widowControl w:val="0"/>
      <w:suppressAutoHyphens w:val="0"/>
      <w:autoSpaceDE w:val="0"/>
      <w:spacing w:line="480" w:lineRule="exact"/>
      <w:jc w:val="center"/>
      <w:textAlignment w:val="auto"/>
    </w:pPr>
    <w:rPr>
      <w:kern w:val="0"/>
      <w:sz w:val="24"/>
      <w:szCs w:val="24"/>
      <w:lang w:val="en-US"/>
    </w:rPr>
  </w:style>
  <w:style w:type="paragraph" w:customStyle="1" w:styleId="Outline">
    <w:name w:val="Outline"/>
    <w:basedOn w:val="Normal"/>
    <w:uiPriority w:val="99"/>
    <w:rsid w:val="00A77317"/>
    <w:pPr>
      <w:suppressAutoHyphens w:val="0"/>
      <w:autoSpaceDN/>
      <w:spacing w:before="240"/>
      <w:textAlignment w:val="auto"/>
    </w:pPr>
    <w:rPr>
      <w:kern w:val="28"/>
      <w:sz w:val="24"/>
      <w:lang w:val="en-US"/>
    </w:rPr>
  </w:style>
  <w:style w:type="paragraph" w:customStyle="1" w:styleId="Outline1">
    <w:name w:val="Outline1"/>
    <w:basedOn w:val="Outline"/>
    <w:next w:val="Normal"/>
    <w:uiPriority w:val="99"/>
    <w:rsid w:val="00A77317"/>
    <w:pPr>
      <w:keepNext/>
      <w:tabs>
        <w:tab w:val="num" w:pos="360"/>
      </w:tabs>
      <w:ind w:left="360" w:hanging="360"/>
    </w:pPr>
  </w:style>
  <w:style w:type="paragraph" w:customStyle="1" w:styleId="SectionVHeader">
    <w:name w:val="Section V. Header"/>
    <w:basedOn w:val="Normal"/>
    <w:uiPriority w:val="99"/>
    <w:rsid w:val="00A77317"/>
    <w:pPr>
      <w:suppressAutoHyphens w:val="0"/>
      <w:autoSpaceDN/>
      <w:jc w:val="center"/>
      <w:textAlignment w:val="auto"/>
    </w:pPr>
    <w:rPr>
      <w:b/>
      <w:kern w:val="0"/>
      <w:sz w:val="36"/>
      <w:lang w:val="en-US"/>
    </w:rPr>
  </w:style>
  <w:style w:type="paragraph" w:customStyle="1" w:styleId="tabulka">
    <w:name w:val="tabulka"/>
    <w:basedOn w:val="Normal"/>
    <w:uiPriority w:val="99"/>
    <w:rsid w:val="00CF6371"/>
    <w:pPr>
      <w:widowControl w:val="0"/>
      <w:suppressAutoHyphens w:val="0"/>
      <w:autoSpaceDN/>
      <w:spacing w:before="120" w:line="240" w:lineRule="exact"/>
      <w:jc w:val="center"/>
      <w:textAlignment w:val="auto"/>
    </w:pPr>
    <w:rPr>
      <w:rFonts w:ascii="Arial" w:hAnsi="Arial"/>
      <w:kern w:val="0"/>
      <w:lang w:val="cs-CZ"/>
    </w:rPr>
  </w:style>
  <w:style w:type="paragraph" w:customStyle="1" w:styleId="CharChar1">
    <w:name w:val="Char Char1"/>
    <w:basedOn w:val="Normal"/>
    <w:uiPriority w:val="99"/>
    <w:rsid w:val="00D44101"/>
    <w:pPr>
      <w:suppressAutoHyphens w:val="0"/>
      <w:autoSpaceDN/>
      <w:spacing w:after="160" w:line="240" w:lineRule="exact"/>
      <w:textAlignment w:val="auto"/>
    </w:pPr>
    <w:rPr>
      <w:rFonts w:ascii="Tahoma" w:hAnsi="Tahoma" w:cs="Tahoma"/>
      <w:kern w:val="0"/>
      <w:lang w:val="en-US"/>
    </w:rPr>
  </w:style>
  <w:style w:type="paragraph" w:customStyle="1" w:styleId="Default">
    <w:name w:val="Default"/>
    <w:uiPriority w:val="99"/>
    <w:rsid w:val="0032182B"/>
    <w:pPr>
      <w:autoSpaceDE w:val="0"/>
      <w:autoSpaceDN w:val="0"/>
      <w:adjustRightInd w:val="0"/>
    </w:pPr>
    <w:rPr>
      <w:color w:val="000000"/>
      <w:sz w:val="24"/>
      <w:szCs w:val="24"/>
      <w:lang w:val="en-US" w:eastAsia="en-US"/>
    </w:rPr>
  </w:style>
  <w:style w:type="paragraph" w:customStyle="1" w:styleId="1">
    <w:name w:val="1"/>
    <w:basedOn w:val="Normal"/>
    <w:uiPriority w:val="99"/>
    <w:rsid w:val="0052688F"/>
    <w:pPr>
      <w:autoSpaceDN/>
      <w:ind w:left="720" w:hanging="720"/>
      <w:jc w:val="both"/>
      <w:textAlignment w:val="auto"/>
    </w:pPr>
    <w:rPr>
      <w:rFonts w:ascii="Tms Rmn" w:hAnsi="Tms Rmn"/>
      <w:kern w:val="0"/>
      <w:sz w:val="24"/>
      <w:lang w:val="en-US"/>
    </w:rPr>
  </w:style>
  <w:style w:type="paragraph" w:styleId="Title">
    <w:name w:val="Title"/>
    <w:basedOn w:val="Normal"/>
    <w:link w:val="TitleChar"/>
    <w:uiPriority w:val="99"/>
    <w:qFormat/>
    <w:locked/>
    <w:rsid w:val="00401E50"/>
    <w:pPr>
      <w:suppressAutoHyphens w:val="0"/>
      <w:autoSpaceDN/>
      <w:ind w:left="1134" w:right="46"/>
      <w:jc w:val="center"/>
      <w:textAlignment w:val="auto"/>
    </w:pPr>
    <w:rPr>
      <w:b/>
      <w:kern w:val="0"/>
      <w:sz w:val="24"/>
      <w:lang w:val="en-US"/>
    </w:rPr>
  </w:style>
  <w:style w:type="character" w:customStyle="1" w:styleId="TitleChar">
    <w:name w:val="Title Char"/>
    <w:basedOn w:val="DefaultParagraphFont"/>
    <w:link w:val="Title"/>
    <w:uiPriority w:val="99"/>
    <w:locked/>
    <w:rsid w:val="00401E50"/>
    <w:rPr>
      <w:rFonts w:cs="Times New Roman"/>
      <w:b/>
      <w:sz w:val="24"/>
      <w:lang w:val="en-US" w:eastAsia="en-US" w:bidi="ar-SA"/>
    </w:rPr>
  </w:style>
  <w:style w:type="paragraph" w:customStyle="1" w:styleId="Balk311nk">
    <w:name w:val="Başlık 3 + 11 nk"/>
    <w:aliases w:val="Sol:  0 cm,İlk satır:  0 cm,Önce:  0 nk,Sonra:  0 nk,Sa..."/>
    <w:basedOn w:val="Normal"/>
    <w:uiPriority w:val="99"/>
    <w:rsid w:val="005A4650"/>
    <w:pPr>
      <w:shd w:val="clear" w:color="auto" w:fill="FFFFFF"/>
      <w:tabs>
        <w:tab w:val="left" w:pos="8931"/>
      </w:tabs>
      <w:suppressAutoHyphens w:val="0"/>
      <w:autoSpaceDE w:val="0"/>
      <w:adjustRightInd w:val="0"/>
      <w:spacing w:line="240" w:lineRule="atLeast"/>
      <w:ind w:right="45"/>
      <w:jc w:val="both"/>
      <w:textAlignment w:val="auto"/>
    </w:pPr>
    <w:rPr>
      <w:rFonts w:ascii="TimesNewRoman" w:hAnsi="TimesNewRoman" w:cs="TimesNewRoman"/>
      <w:b/>
      <w:kern w:val="0"/>
      <w:sz w:val="22"/>
      <w:szCs w:val="22"/>
    </w:rPr>
  </w:style>
  <w:style w:type="paragraph" w:customStyle="1" w:styleId="ListeParagraf2">
    <w:name w:val="Liste Paragraf2"/>
    <w:basedOn w:val="Normal"/>
    <w:uiPriority w:val="99"/>
    <w:rsid w:val="0045056E"/>
    <w:pPr>
      <w:suppressAutoHyphens w:val="0"/>
      <w:autoSpaceDN/>
      <w:spacing w:after="200" w:line="276" w:lineRule="auto"/>
      <w:ind w:left="720"/>
      <w:contextualSpacing/>
      <w:textAlignment w:val="auto"/>
    </w:pPr>
    <w:rPr>
      <w:rFonts w:ascii="Calibri" w:hAnsi="Calibri"/>
      <w:kern w:val="0"/>
      <w:sz w:val="22"/>
      <w:szCs w:val="22"/>
    </w:rPr>
  </w:style>
  <w:style w:type="paragraph" w:customStyle="1" w:styleId="Stil">
    <w:name w:val="Stil"/>
    <w:uiPriority w:val="99"/>
    <w:rsid w:val="00085965"/>
    <w:pPr>
      <w:widowControl w:val="0"/>
      <w:autoSpaceDE w:val="0"/>
      <w:autoSpaceDN w:val="0"/>
      <w:adjustRightInd w:val="0"/>
    </w:pPr>
    <w:rPr>
      <w:rFonts w:ascii="Calibri" w:hAnsi="Calibri" w:cs="Calibri"/>
      <w:sz w:val="24"/>
      <w:szCs w:val="24"/>
    </w:rPr>
  </w:style>
  <w:style w:type="paragraph" w:customStyle="1" w:styleId="Header1">
    <w:name w:val="Header1"/>
    <w:basedOn w:val="Normal"/>
    <w:uiPriority w:val="99"/>
    <w:rsid w:val="00232863"/>
    <w:pPr>
      <w:widowControl w:val="0"/>
      <w:suppressAutoHyphens w:val="0"/>
      <w:autoSpaceDE w:val="0"/>
      <w:spacing w:before="240" w:after="480"/>
      <w:jc w:val="center"/>
      <w:textAlignment w:val="auto"/>
    </w:pPr>
    <w:rPr>
      <w:b/>
      <w:bCs/>
      <w:spacing w:val="4"/>
      <w:kern w:val="0"/>
      <w:sz w:val="44"/>
      <w:szCs w:val="46"/>
      <w:lang w:val="en-US"/>
    </w:rPr>
  </w:style>
  <w:style w:type="paragraph" w:customStyle="1" w:styleId="Style11">
    <w:name w:val="Style 11"/>
    <w:basedOn w:val="Normal"/>
    <w:uiPriority w:val="99"/>
    <w:rsid w:val="00942733"/>
    <w:pPr>
      <w:widowControl w:val="0"/>
      <w:suppressAutoHyphens w:val="0"/>
      <w:autoSpaceDE w:val="0"/>
      <w:spacing w:line="384" w:lineRule="atLeast"/>
      <w:textAlignment w:val="auto"/>
    </w:pPr>
    <w:rPr>
      <w:kern w:val="0"/>
      <w:sz w:val="24"/>
      <w:szCs w:val="24"/>
      <w:lang w:val="en-US"/>
    </w:rPr>
  </w:style>
  <w:style w:type="paragraph" w:customStyle="1" w:styleId="Sec3header">
    <w:name w:val="Sec3 header"/>
    <w:basedOn w:val="Style11"/>
    <w:uiPriority w:val="99"/>
    <w:rsid w:val="00942733"/>
    <w:pPr>
      <w:tabs>
        <w:tab w:val="left" w:leader="dot" w:pos="8424"/>
      </w:tabs>
      <w:spacing w:before="80" w:line="240" w:lineRule="auto"/>
    </w:pPr>
    <w:rPr>
      <w:rFonts w:ascii="Arial" w:hAnsi="Arial" w:cs="Arial"/>
      <w:b/>
      <w:sz w:val="22"/>
      <w:szCs w:val="20"/>
    </w:rPr>
  </w:style>
  <w:style w:type="paragraph" w:customStyle="1" w:styleId="ListeParagraf3">
    <w:name w:val="Liste Paragraf3"/>
    <w:basedOn w:val="Normal"/>
    <w:uiPriority w:val="99"/>
    <w:rsid w:val="007113E0"/>
    <w:pPr>
      <w:suppressAutoHyphens w:val="0"/>
      <w:autoSpaceDN/>
      <w:ind w:left="720"/>
      <w:contextualSpacing/>
      <w:jc w:val="both"/>
      <w:textAlignment w:val="auto"/>
    </w:pPr>
    <w:rPr>
      <w:kern w:val="0"/>
      <w:sz w:val="24"/>
      <w:lang w:val="en-US"/>
    </w:rPr>
  </w:style>
  <w:style w:type="paragraph" w:customStyle="1" w:styleId="LV-Hinweis">
    <w:name w:val="LV-Hinweis"/>
    <w:uiPriority w:val="99"/>
    <w:rsid w:val="00757E26"/>
    <w:pPr>
      <w:autoSpaceDE w:val="0"/>
      <w:autoSpaceDN w:val="0"/>
      <w:adjustRightInd w:val="0"/>
      <w:ind w:left="1417"/>
    </w:pPr>
    <w:rPr>
      <w:rFonts w:ascii="Arial" w:hAnsi="Arial" w:cs="Arial"/>
      <w:lang w:val="de-DE" w:eastAsia="de-DE"/>
    </w:rPr>
  </w:style>
  <w:style w:type="paragraph" w:styleId="ListBullet">
    <w:name w:val="List Bullet"/>
    <w:basedOn w:val="Normal"/>
    <w:uiPriority w:val="99"/>
    <w:locked/>
    <w:rsid w:val="00757E26"/>
    <w:pPr>
      <w:numPr>
        <w:numId w:val="5"/>
      </w:numPr>
      <w:tabs>
        <w:tab w:val="num" w:pos="360"/>
      </w:tabs>
      <w:suppressAutoHyphens w:val="0"/>
      <w:autoSpaceDN/>
      <w:spacing w:after="200" w:line="276" w:lineRule="auto"/>
      <w:ind w:left="360"/>
      <w:textAlignment w:val="auto"/>
    </w:pPr>
    <w:rPr>
      <w:rFonts w:ascii="Calibri" w:hAnsi="Calibri"/>
      <w:kern w:val="0"/>
      <w:sz w:val="22"/>
      <w:szCs w:val="22"/>
    </w:rPr>
  </w:style>
  <w:style w:type="paragraph" w:styleId="Revision">
    <w:name w:val="Revision"/>
    <w:hidden/>
    <w:uiPriority w:val="99"/>
    <w:semiHidden/>
    <w:rsid w:val="009C44F3"/>
    <w:rPr>
      <w:kern w:val="3"/>
      <w:lang w:eastAsia="en-US"/>
    </w:rPr>
  </w:style>
  <w:style w:type="character" w:styleId="FollowedHyperlink">
    <w:name w:val="FollowedHyperlink"/>
    <w:basedOn w:val="DefaultParagraphFont"/>
    <w:uiPriority w:val="99"/>
    <w:locked/>
    <w:rsid w:val="009C44F3"/>
    <w:rPr>
      <w:rFonts w:cs="Times New Roman"/>
      <w:color w:val="800080"/>
      <w:u w:val="single"/>
    </w:rPr>
  </w:style>
  <w:style w:type="paragraph" w:customStyle="1" w:styleId="font5">
    <w:name w:val="font5"/>
    <w:basedOn w:val="Normal"/>
    <w:uiPriority w:val="99"/>
    <w:rsid w:val="009C44F3"/>
    <w:pPr>
      <w:suppressAutoHyphens w:val="0"/>
      <w:autoSpaceDN/>
      <w:spacing w:before="100" w:beforeAutospacing="1" w:after="100" w:afterAutospacing="1"/>
      <w:textAlignment w:val="auto"/>
    </w:pPr>
    <w:rPr>
      <w:rFonts w:ascii="Tahoma" w:hAnsi="Tahoma" w:cs="Tahoma"/>
      <w:color w:val="000000"/>
      <w:kern w:val="0"/>
      <w:sz w:val="16"/>
      <w:szCs w:val="16"/>
      <w:lang w:val="de-DE" w:eastAsia="de-DE"/>
    </w:rPr>
  </w:style>
  <w:style w:type="paragraph" w:customStyle="1" w:styleId="font6">
    <w:name w:val="font6"/>
    <w:basedOn w:val="Normal"/>
    <w:uiPriority w:val="99"/>
    <w:rsid w:val="009C44F3"/>
    <w:pPr>
      <w:suppressAutoHyphens w:val="0"/>
      <w:autoSpaceDN/>
      <w:spacing w:before="100" w:beforeAutospacing="1" w:after="100" w:afterAutospacing="1"/>
      <w:textAlignment w:val="auto"/>
    </w:pPr>
    <w:rPr>
      <w:rFonts w:ascii="Tahoma" w:hAnsi="Tahoma" w:cs="Tahoma"/>
      <w:color w:val="000000"/>
      <w:kern w:val="0"/>
      <w:sz w:val="16"/>
      <w:szCs w:val="16"/>
      <w:lang w:val="de-DE" w:eastAsia="de-DE"/>
    </w:rPr>
  </w:style>
  <w:style w:type="paragraph" w:customStyle="1" w:styleId="xl65">
    <w:name w:val="xl65"/>
    <w:basedOn w:val="Normal"/>
    <w:uiPriority w:val="99"/>
    <w:rsid w:val="009C44F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b/>
      <w:bCs/>
      <w:kern w:val="0"/>
      <w:sz w:val="15"/>
      <w:szCs w:val="15"/>
      <w:lang w:val="de-DE" w:eastAsia="de-DE"/>
    </w:rPr>
  </w:style>
  <w:style w:type="paragraph" w:customStyle="1" w:styleId="xl66">
    <w:name w:val="xl66"/>
    <w:basedOn w:val="Normal"/>
    <w:uiPriority w:val="99"/>
    <w:rsid w:val="009C44F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TUR" w:hAnsi="Times New Roman TUR" w:cs="Times New Roman TUR"/>
      <w:i/>
      <w:iCs/>
      <w:kern w:val="0"/>
      <w:sz w:val="16"/>
      <w:szCs w:val="16"/>
      <w:lang w:val="de-DE" w:eastAsia="de-DE"/>
    </w:rPr>
  </w:style>
  <w:style w:type="paragraph" w:customStyle="1" w:styleId="xl67">
    <w:name w:val="xl67"/>
    <w:basedOn w:val="Normal"/>
    <w:uiPriority w:val="99"/>
    <w:rsid w:val="009C44F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kern w:val="0"/>
      <w:sz w:val="16"/>
      <w:szCs w:val="16"/>
      <w:lang w:val="de-DE" w:eastAsia="de-DE"/>
    </w:rPr>
  </w:style>
  <w:style w:type="paragraph" w:customStyle="1" w:styleId="xl68">
    <w:name w:val="xl68"/>
    <w:basedOn w:val="Normal"/>
    <w:uiPriority w:val="99"/>
    <w:rsid w:val="009C44F3"/>
    <w:pPr>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b/>
      <w:bCs/>
      <w:kern w:val="0"/>
      <w:sz w:val="15"/>
      <w:szCs w:val="15"/>
      <w:lang w:val="de-DE" w:eastAsia="de-DE"/>
    </w:rPr>
  </w:style>
  <w:style w:type="paragraph" w:customStyle="1" w:styleId="xl69">
    <w:name w:val="xl69"/>
    <w:basedOn w:val="Normal"/>
    <w:uiPriority w:val="99"/>
    <w:rsid w:val="009C44F3"/>
    <w:pPr>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TUR" w:hAnsi="Times New Roman TUR" w:cs="Times New Roman TUR"/>
      <w:i/>
      <w:iCs/>
      <w:kern w:val="0"/>
      <w:sz w:val="16"/>
      <w:szCs w:val="16"/>
      <w:lang w:val="de-DE" w:eastAsia="de-DE"/>
    </w:rPr>
  </w:style>
  <w:style w:type="paragraph" w:customStyle="1" w:styleId="xl70">
    <w:name w:val="xl70"/>
    <w:basedOn w:val="Normal"/>
    <w:uiPriority w:val="99"/>
    <w:rsid w:val="009C44F3"/>
    <w:pPr>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kern w:val="0"/>
      <w:sz w:val="16"/>
      <w:szCs w:val="16"/>
      <w:lang w:val="de-DE" w:eastAsia="de-DE"/>
    </w:rPr>
  </w:style>
  <w:style w:type="paragraph" w:customStyle="1" w:styleId="xl71">
    <w:name w:val="xl71"/>
    <w:basedOn w:val="Normal"/>
    <w:uiPriority w:val="99"/>
    <w:rsid w:val="009C44F3"/>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textAlignment w:val="center"/>
    </w:pPr>
    <w:rPr>
      <w:rFonts w:ascii="Times New Roman TUR" w:hAnsi="Times New Roman TUR" w:cs="Times New Roman TUR"/>
      <w:i/>
      <w:iCs/>
      <w:kern w:val="0"/>
      <w:sz w:val="16"/>
      <w:szCs w:val="16"/>
      <w:lang w:val="de-DE" w:eastAsia="de-DE"/>
    </w:rPr>
  </w:style>
  <w:style w:type="paragraph" w:customStyle="1" w:styleId="xl72">
    <w:name w:val="xl72"/>
    <w:basedOn w:val="Normal"/>
    <w:uiPriority w:val="99"/>
    <w:rsid w:val="009C44F3"/>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kern w:val="0"/>
      <w:sz w:val="16"/>
      <w:szCs w:val="16"/>
      <w:lang w:val="de-DE" w:eastAsia="de-DE"/>
    </w:rPr>
  </w:style>
  <w:style w:type="paragraph" w:customStyle="1" w:styleId="xl73">
    <w:name w:val="xl73"/>
    <w:basedOn w:val="Normal"/>
    <w:uiPriority w:val="99"/>
    <w:rsid w:val="009C44F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kern w:val="0"/>
      <w:sz w:val="14"/>
      <w:szCs w:val="14"/>
      <w:lang w:val="de-DE" w:eastAsia="de-DE"/>
    </w:rPr>
  </w:style>
  <w:style w:type="paragraph" w:customStyle="1" w:styleId="xl74">
    <w:name w:val="xl74"/>
    <w:basedOn w:val="Normal"/>
    <w:uiPriority w:val="99"/>
    <w:rsid w:val="009C44F3"/>
    <w:pPr>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kern w:val="0"/>
      <w:sz w:val="14"/>
      <w:szCs w:val="14"/>
      <w:lang w:val="de-DE" w:eastAsia="de-DE"/>
    </w:rPr>
  </w:style>
  <w:style w:type="paragraph" w:customStyle="1" w:styleId="xl75">
    <w:name w:val="xl75"/>
    <w:basedOn w:val="Normal"/>
    <w:uiPriority w:val="99"/>
    <w:rsid w:val="009C44F3"/>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kern w:val="0"/>
      <w:sz w:val="14"/>
      <w:szCs w:val="14"/>
      <w:lang w:val="de-DE" w:eastAsia="de-DE"/>
    </w:rPr>
  </w:style>
  <w:style w:type="paragraph" w:customStyle="1" w:styleId="xl76">
    <w:name w:val="xl76"/>
    <w:basedOn w:val="Normal"/>
    <w:uiPriority w:val="99"/>
    <w:rsid w:val="009C44F3"/>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kern w:val="0"/>
      <w:sz w:val="14"/>
      <w:szCs w:val="14"/>
      <w:lang w:val="de-DE" w:eastAsia="de-DE"/>
    </w:rPr>
  </w:style>
  <w:style w:type="paragraph" w:customStyle="1" w:styleId="xl171">
    <w:name w:val="xl171"/>
    <w:basedOn w:val="Normal"/>
    <w:uiPriority w:val="99"/>
    <w:rsid w:val="009B7C48"/>
    <w:pPr>
      <w:suppressAutoHyphens w:val="0"/>
      <w:autoSpaceDN/>
      <w:spacing w:before="100" w:beforeAutospacing="1" w:after="100" w:afterAutospacing="1"/>
      <w:jc w:val="center"/>
      <w:textAlignment w:val="center"/>
    </w:pPr>
    <w:rPr>
      <w:color w:val="000000"/>
      <w:kern w:val="0"/>
      <w:sz w:val="18"/>
      <w:szCs w:val="18"/>
      <w:lang w:eastAsia="tr-TR"/>
    </w:rPr>
  </w:style>
  <w:style w:type="paragraph" w:customStyle="1" w:styleId="xl172">
    <w:name w:val="xl172"/>
    <w:basedOn w:val="Normal"/>
    <w:uiPriority w:val="99"/>
    <w:rsid w:val="009B7C48"/>
    <w:pPr>
      <w:suppressAutoHyphens w:val="0"/>
      <w:autoSpaceDN/>
      <w:spacing w:before="100" w:beforeAutospacing="1" w:after="100" w:afterAutospacing="1"/>
      <w:jc w:val="center"/>
      <w:textAlignment w:val="center"/>
    </w:pPr>
    <w:rPr>
      <w:color w:val="000000"/>
      <w:kern w:val="0"/>
      <w:sz w:val="18"/>
      <w:szCs w:val="18"/>
      <w:lang w:eastAsia="tr-TR"/>
    </w:rPr>
  </w:style>
  <w:style w:type="paragraph" w:customStyle="1" w:styleId="xl173">
    <w:name w:val="xl173"/>
    <w:basedOn w:val="Normal"/>
    <w:uiPriority w:val="99"/>
    <w:rsid w:val="009B7C48"/>
    <w:pPr>
      <w:suppressAutoHyphens w:val="0"/>
      <w:autoSpaceDN/>
      <w:spacing w:before="100" w:beforeAutospacing="1" w:after="100" w:afterAutospacing="1"/>
      <w:textAlignment w:val="center"/>
    </w:pPr>
    <w:rPr>
      <w:kern w:val="0"/>
      <w:sz w:val="18"/>
      <w:szCs w:val="18"/>
      <w:lang w:eastAsia="tr-TR"/>
    </w:rPr>
  </w:style>
  <w:style w:type="paragraph" w:customStyle="1" w:styleId="xl174">
    <w:name w:val="xl174"/>
    <w:basedOn w:val="Normal"/>
    <w:uiPriority w:val="99"/>
    <w:rsid w:val="009B7C48"/>
    <w:pPr>
      <w:suppressAutoHyphens w:val="0"/>
      <w:autoSpaceDN/>
      <w:spacing w:before="100" w:beforeAutospacing="1" w:after="100" w:afterAutospacing="1"/>
      <w:textAlignment w:val="center"/>
    </w:pPr>
    <w:rPr>
      <w:color w:val="000000"/>
      <w:kern w:val="0"/>
      <w:sz w:val="18"/>
      <w:szCs w:val="18"/>
      <w:lang w:eastAsia="tr-TR"/>
    </w:rPr>
  </w:style>
  <w:style w:type="paragraph" w:customStyle="1" w:styleId="xl175">
    <w:name w:val="xl175"/>
    <w:basedOn w:val="Normal"/>
    <w:uiPriority w:val="99"/>
    <w:rsid w:val="009B7C48"/>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kern w:val="0"/>
      <w:sz w:val="24"/>
      <w:szCs w:val="24"/>
      <w:lang w:eastAsia="tr-TR"/>
    </w:rPr>
  </w:style>
  <w:style w:type="paragraph" w:customStyle="1" w:styleId="xl176">
    <w:name w:val="xl176"/>
    <w:basedOn w:val="Normal"/>
    <w:uiPriority w:val="99"/>
    <w:rsid w:val="009B7C48"/>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lang w:eastAsia="tr-TR"/>
    </w:rPr>
  </w:style>
  <w:style w:type="paragraph" w:customStyle="1" w:styleId="xl177">
    <w:name w:val="xl177"/>
    <w:basedOn w:val="Normal"/>
    <w:uiPriority w:val="99"/>
    <w:rsid w:val="009B7C48"/>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lang w:eastAsia="tr-TR"/>
    </w:rPr>
  </w:style>
  <w:style w:type="paragraph" w:customStyle="1" w:styleId="xl178">
    <w:name w:val="xl178"/>
    <w:basedOn w:val="Normal"/>
    <w:uiPriority w:val="99"/>
    <w:rsid w:val="009B7C48"/>
    <w:pPr>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jc w:val="center"/>
      <w:textAlignment w:val="center"/>
    </w:pPr>
    <w:rPr>
      <w:kern w:val="0"/>
      <w:sz w:val="24"/>
      <w:szCs w:val="24"/>
      <w:lang w:eastAsia="tr-TR"/>
    </w:rPr>
  </w:style>
  <w:style w:type="paragraph" w:customStyle="1" w:styleId="xl179">
    <w:name w:val="xl179"/>
    <w:basedOn w:val="Normal"/>
    <w:uiPriority w:val="99"/>
    <w:rsid w:val="009B7C48"/>
    <w:pPr>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color w:val="000000"/>
      <w:kern w:val="0"/>
      <w:sz w:val="24"/>
      <w:szCs w:val="24"/>
      <w:lang w:eastAsia="tr-TR"/>
    </w:rPr>
  </w:style>
  <w:style w:type="paragraph" w:customStyle="1" w:styleId="xl180">
    <w:name w:val="xl180"/>
    <w:basedOn w:val="Normal"/>
    <w:uiPriority w:val="99"/>
    <w:rsid w:val="009B7C48"/>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kern w:val="0"/>
      <w:sz w:val="24"/>
      <w:szCs w:val="24"/>
      <w:lang w:eastAsia="tr-TR"/>
    </w:rPr>
  </w:style>
  <w:style w:type="paragraph" w:customStyle="1" w:styleId="xl181">
    <w:name w:val="xl181"/>
    <w:basedOn w:val="Normal"/>
    <w:uiPriority w:val="99"/>
    <w:rsid w:val="009B7C48"/>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lang w:eastAsia="tr-TR"/>
    </w:rPr>
  </w:style>
  <w:style w:type="paragraph" w:customStyle="1" w:styleId="xl182">
    <w:name w:val="xl182"/>
    <w:basedOn w:val="Normal"/>
    <w:uiPriority w:val="99"/>
    <w:rsid w:val="009B7C48"/>
    <w:pPr>
      <w:pBdr>
        <w:top w:val="single" w:sz="4" w:space="0" w:color="auto"/>
        <w:left w:val="single" w:sz="8" w:space="0" w:color="auto"/>
        <w:bottom w:val="single" w:sz="4" w:space="0" w:color="auto"/>
        <w:right w:val="single" w:sz="4" w:space="0" w:color="auto"/>
      </w:pBdr>
      <w:shd w:val="clear" w:color="000000" w:fill="FFFF00"/>
      <w:suppressAutoHyphens w:val="0"/>
      <w:autoSpaceDN/>
      <w:spacing w:before="100" w:beforeAutospacing="1" w:after="100" w:afterAutospacing="1"/>
      <w:jc w:val="center"/>
      <w:textAlignment w:val="center"/>
    </w:pPr>
    <w:rPr>
      <w:color w:val="000000"/>
      <w:kern w:val="0"/>
      <w:sz w:val="24"/>
      <w:szCs w:val="24"/>
      <w:lang w:eastAsia="tr-TR"/>
    </w:rPr>
  </w:style>
  <w:style w:type="paragraph" w:customStyle="1" w:styleId="xl183">
    <w:name w:val="xl183"/>
    <w:basedOn w:val="Normal"/>
    <w:uiPriority w:val="99"/>
    <w:rsid w:val="009B7C48"/>
    <w:pPr>
      <w:pBdr>
        <w:top w:val="single" w:sz="4" w:space="0" w:color="auto"/>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textAlignment w:val="center"/>
    </w:pPr>
    <w:rPr>
      <w:kern w:val="0"/>
      <w:sz w:val="24"/>
      <w:szCs w:val="24"/>
      <w:lang w:eastAsia="tr-TR"/>
    </w:rPr>
  </w:style>
  <w:style w:type="paragraph" w:customStyle="1" w:styleId="xl184">
    <w:name w:val="xl184"/>
    <w:basedOn w:val="Normal"/>
    <w:uiPriority w:val="99"/>
    <w:rsid w:val="009B7C48"/>
    <w:pPr>
      <w:pBdr>
        <w:top w:val="single" w:sz="4" w:space="0" w:color="auto"/>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textAlignment w:val="center"/>
    </w:pPr>
    <w:rPr>
      <w:kern w:val="0"/>
      <w:sz w:val="24"/>
      <w:szCs w:val="24"/>
      <w:lang w:eastAsia="tr-TR"/>
    </w:rPr>
  </w:style>
  <w:style w:type="paragraph" w:customStyle="1" w:styleId="xl185">
    <w:name w:val="xl185"/>
    <w:basedOn w:val="Normal"/>
    <w:uiPriority w:val="99"/>
    <w:rsid w:val="009B7C48"/>
    <w:pPr>
      <w:pBdr>
        <w:top w:val="single" w:sz="4" w:space="0" w:color="auto"/>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jc w:val="center"/>
      <w:textAlignment w:val="center"/>
    </w:pPr>
    <w:rPr>
      <w:kern w:val="0"/>
      <w:sz w:val="24"/>
      <w:szCs w:val="24"/>
      <w:lang w:eastAsia="tr-TR"/>
    </w:rPr>
  </w:style>
  <w:style w:type="paragraph" w:customStyle="1" w:styleId="xl186">
    <w:name w:val="xl186"/>
    <w:basedOn w:val="Normal"/>
    <w:uiPriority w:val="99"/>
    <w:rsid w:val="009B7C48"/>
    <w:pPr>
      <w:pBdr>
        <w:top w:val="single" w:sz="4" w:space="0" w:color="auto"/>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jc w:val="center"/>
      <w:textAlignment w:val="center"/>
    </w:pPr>
    <w:rPr>
      <w:kern w:val="0"/>
      <w:sz w:val="24"/>
      <w:szCs w:val="24"/>
      <w:lang w:eastAsia="tr-TR"/>
    </w:rPr>
  </w:style>
  <w:style w:type="paragraph" w:customStyle="1" w:styleId="xl187">
    <w:name w:val="xl187"/>
    <w:basedOn w:val="Normal"/>
    <w:uiPriority w:val="99"/>
    <w:rsid w:val="009B7C48"/>
    <w:pPr>
      <w:pBdr>
        <w:top w:val="single" w:sz="4" w:space="0" w:color="auto"/>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jc w:val="center"/>
      <w:textAlignment w:val="center"/>
    </w:pPr>
    <w:rPr>
      <w:kern w:val="0"/>
      <w:sz w:val="24"/>
      <w:szCs w:val="24"/>
      <w:lang w:eastAsia="tr-TR"/>
    </w:rPr>
  </w:style>
  <w:style w:type="paragraph" w:customStyle="1" w:styleId="xl188">
    <w:name w:val="xl188"/>
    <w:basedOn w:val="Normal"/>
    <w:uiPriority w:val="99"/>
    <w:rsid w:val="009B7C48"/>
    <w:pPr>
      <w:pBdr>
        <w:top w:val="single" w:sz="4" w:space="0" w:color="auto"/>
        <w:left w:val="single" w:sz="4" w:space="0" w:color="auto"/>
        <w:bottom w:val="single" w:sz="4" w:space="0" w:color="auto"/>
        <w:right w:val="single" w:sz="8" w:space="0" w:color="auto"/>
      </w:pBdr>
      <w:shd w:val="clear" w:color="000000" w:fill="FFFF00"/>
      <w:suppressAutoHyphens w:val="0"/>
      <w:autoSpaceDN/>
      <w:spacing w:before="100" w:beforeAutospacing="1" w:after="100" w:afterAutospacing="1"/>
      <w:jc w:val="center"/>
      <w:textAlignment w:val="center"/>
    </w:pPr>
    <w:rPr>
      <w:kern w:val="0"/>
      <w:sz w:val="24"/>
      <w:szCs w:val="24"/>
      <w:lang w:eastAsia="tr-TR"/>
    </w:rPr>
  </w:style>
  <w:style w:type="paragraph" w:customStyle="1" w:styleId="xl63">
    <w:name w:val="xl63"/>
    <w:basedOn w:val="Normal"/>
    <w:uiPriority w:val="99"/>
    <w:rsid w:val="00865E16"/>
    <w:pPr>
      <w:pBdr>
        <w:top w:val="single" w:sz="4" w:space="0" w:color="auto"/>
        <w:left w:val="single" w:sz="4" w:space="0" w:color="auto"/>
        <w:bottom w:val="single" w:sz="4" w:space="0" w:color="auto"/>
      </w:pBdr>
      <w:suppressAutoHyphens w:val="0"/>
      <w:autoSpaceDN/>
      <w:spacing w:before="100" w:beforeAutospacing="1" w:after="100" w:afterAutospacing="1"/>
      <w:textAlignment w:val="top"/>
    </w:pPr>
    <w:rPr>
      <w:kern w:val="0"/>
      <w:sz w:val="24"/>
      <w:szCs w:val="24"/>
      <w:lang w:eastAsia="tr-TR"/>
    </w:rPr>
  </w:style>
  <w:style w:type="paragraph" w:customStyle="1" w:styleId="xl64">
    <w:name w:val="xl64"/>
    <w:basedOn w:val="Normal"/>
    <w:uiPriority w:val="99"/>
    <w:rsid w:val="00865E16"/>
    <w:pPr>
      <w:pBdr>
        <w:top w:val="single" w:sz="4" w:space="0" w:color="auto"/>
        <w:bottom w:val="single" w:sz="4" w:space="0" w:color="auto"/>
      </w:pBdr>
      <w:suppressAutoHyphens w:val="0"/>
      <w:autoSpaceDN/>
      <w:spacing w:before="100" w:beforeAutospacing="1" w:after="100" w:afterAutospacing="1"/>
      <w:textAlignment w:val="top"/>
    </w:pPr>
    <w:rPr>
      <w:kern w:val="0"/>
      <w:sz w:val="24"/>
      <w:szCs w:val="24"/>
      <w:lang w:eastAsia="tr-TR"/>
    </w:rPr>
  </w:style>
  <w:style w:type="paragraph" w:customStyle="1" w:styleId="TextNormal">
    <w:name w:val="Text Normal"/>
    <w:basedOn w:val="Normal"/>
    <w:uiPriority w:val="99"/>
    <w:rsid w:val="004423A0"/>
  </w:style>
  <w:style w:type="numbering" w:customStyle="1" w:styleId="WW8Num635">
    <w:name w:val="WW8Num635"/>
    <w:rsid w:val="00790C18"/>
    <w:pPr>
      <w:numPr>
        <w:numId w:val="3"/>
      </w:numPr>
    </w:pPr>
  </w:style>
  <w:style w:type="numbering" w:customStyle="1" w:styleId="WW8Num535">
    <w:name w:val="WW8Num535"/>
    <w:rsid w:val="00790C18"/>
    <w:pPr>
      <w:numPr>
        <w:numId w:val="2"/>
      </w:numPr>
    </w:pPr>
  </w:style>
  <w:style w:type="numbering" w:customStyle="1" w:styleId="WW8Num1035">
    <w:name w:val="WW8Num1035"/>
    <w:rsid w:val="00790C18"/>
    <w:pPr>
      <w:numPr>
        <w:numId w:val="4"/>
      </w:numPr>
    </w:pPr>
  </w:style>
  <w:style w:type="character" w:customStyle="1" w:styleId="ListParagraphChar">
    <w:name w:val="List Paragraph Char"/>
    <w:link w:val="ListParagraph"/>
    <w:uiPriority w:val="34"/>
    <w:locked/>
    <w:rsid w:val="00B179B2"/>
    <w:rPr>
      <w:sz w:val="24"/>
      <w:szCs w:val="24"/>
      <w:lang w:val="en-GB" w:eastAsia="en-US"/>
    </w:rPr>
  </w:style>
  <w:style w:type="paragraph" w:styleId="Caption">
    <w:name w:val="caption"/>
    <w:basedOn w:val="Normal"/>
    <w:next w:val="Normal"/>
    <w:uiPriority w:val="35"/>
    <w:unhideWhenUsed/>
    <w:qFormat/>
    <w:locked/>
    <w:rsid w:val="00B179B2"/>
    <w:pPr>
      <w:suppressAutoHyphens w:val="0"/>
      <w:autoSpaceDN/>
      <w:spacing w:after="200"/>
      <w:textAlignment w:val="auto"/>
    </w:pPr>
    <w:rPr>
      <w:rFonts w:ascii="TimesNewRoman" w:eastAsia="TimesNewRoman" w:hAnsi="TimesNewRoman" w:cs="TimesNewRoman"/>
      <w:b/>
      <w:bCs/>
      <w:color w:val="4F81BD"/>
      <w:kern w:val="0"/>
      <w:sz w:val="18"/>
      <w:szCs w:val="18"/>
      <w:lang w:eastAsia="tr-TR"/>
    </w:rPr>
  </w:style>
  <w:style w:type="paragraph" w:styleId="TOC1">
    <w:name w:val="toc 1"/>
    <w:basedOn w:val="Normal"/>
    <w:next w:val="Normal"/>
    <w:autoRedefine/>
    <w:uiPriority w:val="39"/>
    <w:locked/>
    <w:rsid w:val="007545EB"/>
    <w:pPr>
      <w:pBdr>
        <w:top w:val="single" w:sz="4" w:space="1" w:color="auto"/>
      </w:pBdr>
      <w:tabs>
        <w:tab w:val="right" w:leader="dot" w:pos="8931"/>
      </w:tabs>
      <w:suppressAutoHyphens w:val="0"/>
      <w:autoSpaceDN/>
      <w:spacing w:line="360" w:lineRule="auto"/>
      <w:textAlignment w:val="auto"/>
    </w:pPr>
    <w:rPr>
      <w:rFonts w:asciiTheme="minorHAnsi" w:hAnsiTheme="minorHAnsi"/>
      <w:b/>
      <w:bCs/>
      <w:noProof/>
      <w:kern w:val="0"/>
      <w:sz w:val="18"/>
      <w:szCs w:val="18"/>
    </w:rPr>
  </w:style>
  <w:style w:type="paragraph" w:customStyle="1" w:styleId="Baslik-OzlBrFyt">
    <w:name w:val="Baslik-OzlBrFyt"/>
    <w:basedOn w:val="Normal"/>
    <w:rsid w:val="00902338"/>
    <w:pPr>
      <w:keepNext/>
      <w:numPr>
        <w:ilvl w:val="2"/>
        <w:numId w:val="15"/>
      </w:numPr>
      <w:tabs>
        <w:tab w:val="left" w:pos="1560"/>
        <w:tab w:val="left" w:pos="2835"/>
      </w:tabs>
      <w:suppressAutoHyphens w:val="0"/>
      <w:autoSpaceDN/>
      <w:spacing w:before="240"/>
      <w:jc w:val="both"/>
      <w:textAlignment w:val="auto"/>
      <w:outlineLvl w:val="2"/>
    </w:pPr>
    <w:rPr>
      <w:b/>
      <w:kern w:val="0"/>
      <w:sz w:val="24"/>
      <w:lang w:eastAsia="tr-TR"/>
    </w:rPr>
  </w:style>
  <w:style w:type="paragraph" w:customStyle="1" w:styleId="Baslik-4text">
    <w:name w:val="Baslik-4_text"/>
    <w:rsid w:val="00902338"/>
    <w:pPr>
      <w:spacing w:before="120"/>
      <w:ind w:left="709"/>
      <w:jc w:val="both"/>
    </w:pPr>
    <w:rPr>
      <w:noProof/>
      <w:sz w:val="24"/>
    </w:rPr>
  </w:style>
  <w:style w:type="character" w:styleId="FootnoteReference">
    <w:name w:val="footnote reference"/>
    <w:basedOn w:val="DefaultParagraphFont"/>
    <w:semiHidden/>
    <w:unhideWhenUsed/>
    <w:locked/>
    <w:rsid w:val="00F22F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62B8D"/>
    <w:pPr>
      <w:suppressAutoHyphens/>
      <w:autoSpaceDN w:val="0"/>
      <w:textAlignment w:val="baseline"/>
    </w:pPr>
    <w:rPr>
      <w:kern w:val="3"/>
      <w:lang w:eastAsia="en-US"/>
    </w:rPr>
  </w:style>
  <w:style w:type="paragraph" w:styleId="Heading1">
    <w:name w:val="heading 1"/>
    <w:basedOn w:val="Normal"/>
    <w:next w:val="Normal"/>
    <w:link w:val="Heading1Char"/>
    <w:uiPriority w:val="99"/>
    <w:qFormat/>
    <w:rsid w:val="00D15A40"/>
    <w:pPr>
      <w:keepNext/>
      <w:suppressAutoHyphens w:val="0"/>
      <w:autoSpaceDN/>
      <w:jc w:val="center"/>
      <w:textAlignment w:val="auto"/>
      <w:outlineLvl w:val="0"/>
    </w:pPr>
    <w:rPr>
      <w:b/>
      <w:kern w:val="0"/>
      <w:sz w:val="22"/>
      <w:lang w:val="en-GB"/>
    </w:rPr>
  </w:style>
  <w:style w:type="paragraph" w:styleId="Heading2">
    <w:name w:val="heading 2"/>
    <w:basedOn w:val="Normal"/>
    <w:next w:val="Normal"/>
    <w:link w:val="Heading2Char"/>
    <w:uiPriority w:val="99"/>
    <w:qFormat/>
    <w:rsid w:val="00D15A40"/>
    <w:pPr>
      <w:keepNext/>
      <w:suppressAutoHyphens w:val="0"/>
      <w:autoSpaceDN/>
      <w:textAlignment w:val="auto"/>
      <w:outlineLvl w:val="1"/>
    </w:pPr>
    <w:rPr>
      <w:b/>
      <w:kern w:val="0"/>
      <w:sz w:val="22"/>
      <w:lang w:val="en-GB"/>
    </w:rPr>
  </w:style>
  <w:style w:type="paragraph" w:styleId="Heading3">
    <w:name w:val="heading 3"/>
    <w:basedOn w:val="Normal"/>
    <w:next w:val="Normal"/>
    <w:link w:val="Heading3Char"/>
    <w:uiPriority w:val="99"/>
    <w:qFormat/>
    <w:rsid w:val="00D15A40"/>
    <w:pPr>
      <w:keepNext/>
      <w:suppressAutoHyphens w:val="0"/>
      <w:autoSpaceDN/>
      <w:jc w:val="center"/>
      <w:textAlignment w:val="auto"/>
      <w:outlineLvl w:val="2"/>
    </w:pPr>
    <w:rPr>
      <w:b/>
      <w:bCs/>
      <w:kern w:val="0"/>
      <w:sz w:val="24"/>
      <w:szCs w:val="24"/>
      <w:lang w:val="en-GB"/>
    </w:rPr>
  </w:style>
  <w:style w:type="paragraph" w:styleId="Heading4">
    <w:name w:val="heading 4"/>
    <w:basedOn w:val="Normal"/>
    <w:next w:val="Normal"/>
    <w:link w:val="Heading4Char"/>
    <w:uiPriority w:val="99"/>
    <w:qFormat/>
    <w:rsid w:val="00D15A40"/>
    <w:pPr>
      <w:keepNext/>
      <w:suppressAutoHyphens w:val="0"/>
      <w:autoSpaceDN/>
      <w:ind w:firstLine="720"/>
      <w:jc w:val="right"/>
      <w:textAlignment w:val="auto"/>
      <w:outlineLvl w:val="3"/>
    </w:pPr>
    <w:rPr>
      <w:b/>
      <w:bCs/>
      <w:kern w:val="0"/>
      <w:sz w:val="24"/>
      <w:szCs w:val="24"/>
      <w:lang w:val="en-GB"/>
    </w:rPr>
  </w:style>
  <w:style w:type="paragraph" w:styleId="Heading5">
    <w:name w:val="heading 5"/>
    <w:basedOn w:val="Normal"/>
    <w:next w:val="Normal"/>
    <w:link w:val="Heading5Char"/>
    <w:uiPriority w:val="99"/>
    <w:qFormat/>
    <w:rsid w:val="00D15A40"/>
    <w:pPr>
      <w:keepNext/>
      <w:suppressAutoHyphens w:val="0"/>
      <w:autoSpaceDN/>
      <w:ind w:left="5760" w:firstLine="720"/>
      <w:textAlignment w:val="auto"/>
      <w:outlineLvl w:val="4"/>
    </w:pPr>
    <w:rPr>
      <w:b/>
      <w:bCs/>
      <w:kern w:val="0"/>
      <w:sz w:val="24"/>
      <w:szCs w:val="24"/>
      <w:lang w:val="en-GB"/>
    </w:rPr>
  </w:style>
  <w:style w:type="paragraph" w:styleId="Heading6">
    <w:name w:val="heading 6"/>
    <w:basedOn w:val="Normal"/>
    <w:next w:val="Normal"/>
    <w:link w:val="Heading6Char"/>
    <w:uiPriority w:val="99"/>
    <w:qFormat/>
    <w:rsid w:val="00D15A40"/>
    <w:pPr>
      <w:keepNext/>
      <w:suppressAutoHyphens w:val="0"/>
      <w:autoSpaceDN/>
      <w:ind w:left="-2160" w:right="-900"/>
      <w:jc w:val="center"/>
      <w:textAlignment w:val="auto"/>
      <w:outlineLvl w:val="5"/>
    </w:pPr>
    <w:rPr>
      <w:b/>
      <w:bCs/>
      <w:kern w:val="0"/>
      <w:sz w:val="24"/>
      <w:szCs w:val="24"/>
      <w:lang w:val="en-GB"/>
    </w:rPr>
  </w:style>
  <w:style w:type="paragraph" w:styleId="Heading7">
    <w:name w:val="heading 7"/>
    <w:basedOn w:val="Normal"/>
    <w:next w:val="Normal"/>
    <w:link w:val="Heading7Char"/>
    <w:uiPriority w:val="99"/>
    <w:qFormat/>
    <w:rsid w:val="00D15A40"/>
    <w:pPr>
      <w:keepNext/>
      <w:suppressAutoHyphens w:val="0"/>
      <w:autoSpaceDN/>
      <w:jc w:val="both"/>
      <w:textAlignment w:val="auto"/>
      <w:outlineLvl w:val="6"/>
    </w:pPr>
    <w:rPr>
      <w:b/>
      <w:bCs/>
      <w:kern w:val="0"/>
      <w:sz w:val="24"/>
      <w:szCs w:val="24"/>
      <w:lang w:val="en-GB"/>
    </w:rPr>
  </w:style>
  <w:style w:type="paragraph" w:styleId="Heading8">
    <w:name w:val="heading 8"/>
    <w:basedOn w:val="Normal"/>
    <w:next w:val="Normal"/>
    <w:link w:val="Heading8Char"/>
    <w:uiPriority w:val="99"/>
    <w:qFormat/>
    <w:rsid w:val="00D15A40"/>
    <w:pPr>
      <w:keepNext/>
      <w:suppressAutoHyphens w:val="0"/>
      <w:autoSpaceDN/>
      <w:textAlignment w:val="auto"/>
      <w:outlineLvl w:val="7"/>
    </w:pPr>
    <w:rPr>
      <w:b/>
      <w:bCs/>
      <w:kern w:val="0"/>
      <w:sz w:val="28"/>
      <w:szCs w:val="24"/>
      <w:u w:val="single"/>
      <w:lang w:val="en-GB"/>
    </w:rPr>
  </w:style>
  <w:style w:type="paragraph" w:styleId="Heading9">
    <w:name w:val="heading 9"/>
    <w:basedOn w:val="Normal"/>
    <w:next w:val="Normal"/>
    <w:link w:val="Heading9Char"/>
    <w:uiPriority w:val="99"/>
    <w:qFormat/>
    <w:rsid w:val="00D15A40"/>
    <w:pPr>
      <w:keepNext/>
      <w:suppressAutoHyphens w:val="0"/>
      <w:autoSpaceDN/>
      <w:textAlignment w:val="auto"/>
      <w:outlineLvl w:val="8"/>
    </w:pPr>
    <w:rPr>
      <w:rFonts w:ascii="Verdana" w:hAnsi="Verdana" w:cs="Arial"/>
      <w:b/>
      <w:bCs/>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159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locked/>
    <w:rsid w:val="006F1869"/>
    <w:rPr>
      <w:rFonts w:cs="Times New Roman"/>
      <w:b/>
      <w:sz w:val="22"/>
      <w:lang w:val="en-GB" w:eastAsia="en-US"/>
    </w:rPr>
  </w:style>
  <w:style w:type="character" w:customStyle="1" w:styleId="Heading3Char">
    <w:name w:val="Heading 3 Char"/>
    <w:basedOn w:val="DefaultParagraphFont"/>
    <w:link w:val="Heading3"/>
    <w:uiPriority w:val="99"/>
    <w:semiHidden/>
    <w:locked/>
    <w:rsid w:val="00C7159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C7159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C7159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C7159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C7159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C7159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C7159F"/>
    <w:rPr>
      <w:rFonts w:ascii="Cambria" w:hAnsi="Cambria" w:cs="Times New Roman"/>
      <w:lang w:val="en-GB"/>
    </w:rPr>
  </w:style>
  <w:style w:type="paragraph" w:styleId="BodyTextIndent">
    <w:name w:val="Body Text Indent"/>
    <w:basedOn w:val="Normal"/>
    <w:link w:val="BodyTextIndentChar"/>
    <w:uiPriority w:val="99"/>
    <w:rsid w:val="00D15A40"/>
    <w:pPr>
      <w:suppressAutoHyphens w:val="0"/>
      <w:autoSpaceDN/>
      <w:ind w:firstLine="720"/>
      <w:jc w:val="both"/>
      <w:textAlignment w:val="auto"/>
    </w:pPr>
    <w:rPr>
      <w:kern w:val="0"/>
      <w:sz w:val="24"/>
      <w:szCs w:val="24"/>
      <w:lang w:val="en-GB"/>
    </w:rPr>
  </w:style>
  <w:style w:type="character" w:customStyle="1" w:styleId="BodyTextIndentChar">
    <w:name w:val="Body Text Indent Char"/>
    <w:basedOn w:val="DefaultParagraphFont"/>
    <w:link w:val="BodyTextIndent"/>
    <w:uiPriority w:val="99"/>
    <w:semiHidden/>
    <w:locked/>
    <w:rsid w:val="00C7159F"/>
    <w:rPr>
      <w:rFonts w:cs="Times New Roman"/>
      <w:sz w:val="24"/>
      <w:szCs w:val="24"/>
      <w:lang w:val="en-GB"/>
    </w:rPr>
  </w:style>
  <w:style w:type="paragraph" w:styleId="BodyTextIndent2">
    <w:name w:val="Body Text Indent 2"/>
    <w:basedOn w:val="Normal"/>
    <w:link w:val="BodyTextIndent2Char"/>
    <w:uiPriority w:val="99"/>
    <w:rsid w:val="00D15A40"/>
    <w:pPr>
      <w:suppressAutoHyphens w:val="0"/>
      <w:autoSpaceDN/>
      <w:ind w:left="-2160"/>
      <w:jc w:val="both"/>
      <w:textAlignment w:val="auto"/>
    </w:pPr>
    <w:rPr>
      <w:kern w:val="0"/>
      <w:sz w:val="24"/>
      <w:szCs w:val="24"/>
      <w:lang w:val="en-GB"/>
    </w:rPr>
  </w:style>
  <w:style w:type="character" w:customStyle="1" w:styleId="BodyTextIndent2Char">
    <w:name w:val="Body Text Indent 2 Char"/>
    <w:basedOn w:val="DefaultParagraphFont"/>
    <w:link w:val="BodyTextIndent2"/>
    <w:uiPriority w:val="99"/>
    <w:semiHidden/>
    <w:locked/>
    <w:rsid w:val="00C7159F"/>
    <w:rPr>
      <w:rFonts w:cs="Times New Roman"/>
      <w:sz w:val="24"/>
      <w:szCs w:val="24"/>
      <w:lang w:val="en-GB"/>
    </w:rPr>
  </w:style>
  <w:style w:type="paragraph" w:styleId="BodyText2">
    <w:name w:val="Body Text 2"/>
    <w:basedOn w:val="Normal"/>
    <w:link w:val="BodyText2Char"/>
    <w:uiPriority w:val="99"/>
    <w:rsid w:val="00D15A40"/>
    <w:pPr>
      <w:suppressAutoHyphens w:val="0"/>
      <w:autoSpaceDN/>
      <w:textAlignment w:val="auto"/>
    </w:pPr>
    <w:rPr>
      <w:kern w:val="0"/>
      <w:szCs w:val="24"/>
      <w:lang w:val="en-GB"/>
    </w:rPr>
  </w:style>
  <w:style w:type="character" w:customStyle="1" w:styleId="BodyText2Char">
    <w:name w:val="Body Text 2 Char"/>
    <w:basedOn w:val="DefaultParagraphFont"/>
    <w:link w:val="BodyText2"/>
    <w:uiPriority w:val="99"/>
    <w:semiHidden/>
    <w:locked/>
    <w:rsid w:val="00C7159F"/>
    <w:rPr>
      <w:rFonts w:cs="Times New Roman"/>
      <w:sz w:val="24"/>
      <w:szCs w:val="24"/>
      <w:lang w:val="en-GB"/>
    </w:rPr>
  </w:style>
  <w:style w:type="paragraph" w:styleId="BodyText">
    <w:name w:val="Body Text"/>
    <w:basedOn w:val="Normal"/>
    <w:link w:val="BodyTextChar"/>
    <w:uiPriority w:val="99"/>
    <w:rsid w:val="00D15A40"/>
    <w:pPr>
      <w:suppressAutoHyphens w:val="0"/>
      <w:autoSpaceDN/>
      <w:jc w:val="both"/>
      <w:textAlignment w:val="auto"/>
    </w:pPr>
    <w:rPr>
      <w:kern w:val="0"/>
      <w:sz w:val="24"/>
      <w:szCs w:val="24"/>
      <w:lang w:val="en-GB"/>
    </w:rPr>
  </w:style>
  <w:style w:type="character" w:customStyle="1" w:styleId="BodyTextChar">
    <w:name w:val="Body Text Char"/>
    <w:basedOn w:val="DefaultParagraphFont"/>
    <w:link w:val="BodyText"/>
    <w:uiPriority w:val="99"/>
    <w:locked/>
    <w:rsid w:val="00C240A5"/>
    <w:rPr>
      <w:rFonts w:cs="Times New Roman"/>
      <w:noProof/>
      <w:sz w:val="24"/>
      <w:szCs w:val="24"/>
      <w:lang w:eastAsia="en-US"/>
    </w:rPr>
  </w:style>
  <w:style w:type="paragraph" w:styleId="Header">
    <w:name w:val="header"/>
    <w:basedOn w:val="Normal"/>
    <w:link w:val="HeaderChar"/>
    <w:uiPriority w:val="99"/>
    <w:rsid w:val="00D15A40"/>
    <w:pPr>
      <w:tabs>
        <w:tab w:val="center" w:pos="4536"/>
        <w:tab w:val="right" w:pos="9072"/>
      </w:tabs>
      <w:suppressAutoHyphens w:val="0"/>
      <w:autoSpaceDN/>
      <w:textAlignment w:val="auto"/>
    </w:pPr>
    <w:rPr>
      <w:kern w:val="0"/>
      <w:sz w:val="24"/>
      <w:szCs w:val="24"/>
      <w:lang w:val="en-GB"/>
    </w:rPr>
  </w:style>
  <w:style w:type="character" w:customStyle="1" w:styleId="HeaderChar">
    <w:name w:val="Header Char"/>
    <w:basedOn w:val="DefaultParagraphFont"/>
    <w:link w:val="Header"/>
    <w:uiPriority w:val="99"/>
    <w:locked/>
    <w:rsid w:val="005A6431"/>
    <w:rPr>
      <w:rFonts w:cs="Times New Roman"/>
      <w:noProof/>
      <w:sz w:val="24"/>
      <w:szCs w:val="24"/>
      <w:lang w:eastAsia="en-US"/>
    </w:rPr>
  </w:style>
  <w:style w:type="paragraph" w:styleId="Footer">
    <w:name w:val="footer"/>
    <w:basedOn w:val="Normal"/>
    <w:link w:val="FooterChar"/>
    <w:uiPriority w:val="99"/>
    <w:rsid w:val="00D15A40"/>
    <w:pPr>
      <w:tabs>
        <w:tab w:val="center" w:pos="4536"/>
        <w:tab w:val="right" w:pos="9072"/>
      </w:tabs>
      <w:suppressAutoHyphens w:val="0"/>
      <w:autoSpaceDN/>
      <w:textAlignment w:val="auto"/>
    </w:pPr>
    <w:rPr>
      <w:kern w:val="0"/>
      <w:sz w:val="24"/>
      <w:szCs w:val="24"/>
      <w:lang w:val="en-GB"/>
    </w:rPr>
  </w:style>
  <w:style w:type="character" w:customStyle="1" w:styleId="FooterChar">
    <w:name w:val="Footer Char"/>
    <w:basedOn w:val="DefaultParagraphFont"/>
    <w:link w:val="Footer"/>
    <w:uiPriority w:val="99"/>
    <w:locked/>
    <w:rsid w:val="00184C82"/>
    <w:rPr>
      <w:rFonts w:cs="Times New Roman"/>
      <w:noProof/>
      <w:sz w:val="24"/>
      <w:szCs w:val="24"/>
      <w:lang w:eastAsia="en-US"/>
    </w:rPr>
  </w:style>
  <w:style w:type="paragraph" w:styleId="BodyTextIndent3">
    <w:name w:val="Body Text Indent 3"/>
    <w:basedOn w:val="Normal"/>
    <w:link w:val="BodyTextIndent3Char"/>
    <w:uiPriority w:val="99"/>
    <w:rsid w:val="00D15A40"/>
    <w:pPr>
      <w:tabs>
        <w:tab w:val="left" w:pos="1080"/>
      </w:tabs>
      <w:suppressAutoHyphens w:val="0"/>
      <w:autoSpaceDN/>
      <w:ind w:left="1080" w:hanging="360"/>
      <w:textAlignment w:val="auto"/>
    </w:pPr>
    <w:rPr>
      <w:kern w:val="0"/>
      <w:sz w:val="24"/>
      <w:szCs w:val="24"/>
      <w:lang w:val="en-GB"/>
    </w:rPr>
  </w:style>
  <w:style w:type="character" w:customStyle="1" w:styleId="BodyTextIndent3Char">
    <w:name w:val="Body Text Indent 3 Char"/>
    <w:basedOn w:val="DefaultParagraphFont"/>
    <w:link w:val="BodyTextIndent3"/>
    <w:uiPriority w:val="99"/>
    <w:semiHidden/>
    <w:locked/>
    <w:rsid w:val="00C7159F"/>
    <w:rPr>
      <w:rFonts w:cs="Times New Roman"/>
      <w:sz w:val="16"/>
      <w:szCs w:val="16"/>
      <w:lang w:val="en-GB"/>
    </w:rPr>
  </w:style>
  <w:style w:type="paragraph" w:styleId="BodyText3">
    <w:name w:val="Body Text 3"/>
    <w:basedOn w:val="Normal"/>
    <w:link w:val="BodyText3Char"/>
    <w:uiPriority w:val="99"/>
    <w:rsid w:val="00D15A40"/>
    <w:pPr>
      <w:suppressAutoHyphens w:val="0"/>
      <w:autoSpaceDN/>
      <w:jc w:val="both"/>
      <w:textAlignment w:val="auto"/>
    </w:pPr>
    <w:rPr>
      <w:b/>
      <w:bCs/>
      <w:kern w:val="0"/>
      <w:sz w:val="24"/>
      <w:szCs w:val="24"/>
      <w:u w:val="single"/>
      <w:lang w:val="en-GB"/>
    </w:rPr>
  </w:style>
  <w:style w:type="character" w:customStyle="1" w:styleId="BodyText3Char">
    <w:name w:val="Body Text 3 Char"/>
    <w:basedOn w:val="DefaultParagraphFont"/>
    <w:link w:val="BodyText3"/>
    <w:uiPriority w:val="99"/>
    <w:semiHidden/>
    <w:locked/>
    <w:rsid w:val="00C7159F"/>
    <w:rPr>
      <w:rFonts w:cs="Times New Roman"/>
      <w:sz w:val="16"/>
      <w:szCs w:val="16"/>
      <w:lang w:val="en-GB"/>
    </w:rPr>
  </w:style>
  <w:style w:type="character" w:styleId="PageNumber">
    <w:name w:val="page number"/>
    <w:basedOn w:val="DefaultParagraphFont"/>
    <w:uiPriority w:val="99"/>
    <w:rsid w:val="00D15A40"/>
    <w:rPr>
      <w:rFonts w:cs="Times New Roman"/>
    </w:rPr>
  </w:style>
  <w:style w:type="character" w:styleId="Hyperlink">
    <w:name w:val="Hyperlink"/>
    <w:basedOn w:val="DefaultParagraphFont"/>
    <w:uiPriority w:val="99"/>
    <w:rsid w:val="00D15A40"/>
    <w:rPr>
      <w:rFonts w:cs="Times New Roman"/>
      <w:color w:val="0000FF"/>
      <w:u w:val="single"/>
    </w:rPr>
  </w:style>
  <w:style w:type="paragraph" w:styleId="PlainText">
    <w:name w:val="Plain Text"/>
    <w:basedOn w:val="Normal"/>
    <w:link w:val="PlainTextChar"/>
    <w:uiPriority w:val="99"/>
    <w:rsid w:val="00D15A40"/>
    <w:pPr>
      <w:suppressAutoHyphens w:val="0"/>
      <w:autoSpaceDN/>
      <w:textAlignment w:val="auto"/>
    </w:pPr>
    <w:rPr>
      <w:rFonts w:ascii="Courier New" w:hAnsi="Courier New" w:cs="Courier New"/>
      <w:kern w:val="0"/>
      <w:lang w:val="en-US" w:eastAsia="tr-TR"/>
    </w:rPr>
  </w:style>
  <w:style w:type="character" w:customStyle="1" w:styleId="PlainTextChar">
    <w:name w:val="Plain Text Char"/>
    <w:basedOn w:val="DefaultParagraphFont"/>
    <w:link w:val="PlainText"/>
    <w:uiPriority w:val="99"/>
    <w:semiHidden/>
    <w:locked/>
    <w:rsid w:val="00C7159F"/>
    <w:rPr>
      <w:rFonts w:ascii="Courier New" w:hAnsi="Courier New" w:cs="Courier New"/>
      <w:sz w:val="20"/>
      <w:szCs w:val="20"/>
      <w:lang w:val="en-GB"/>
    </w:rPr>
  </w:style>
  <w:style w:type="paragraph" w:customStyle="1" w:styleId="Heading1a">
    <w:name w:val="Heading 1a"/>
    <w:basedOn w:val="Heading1"/>
    <w:next w:val="Normal"/>
    <w:uiPriority w:val="99"/>
    <w:rsid w:val="00D15A40"/>
    <w:pPr>
      <w:keepLines/>
      <w:spacing w:before="240" w:after="240"/>
      <w:outlineLvl w:val="9"/>
    </w:pPr>
    <w:rPr>
      <w:rFonts w:ascii="Times New Roman Bold" w:hAnsi="Times New Roman Bold"/>
      <w:sz w:val="32"/>
      <w:lang w:val="en-US"/>
    </w:rPr>
  </w:style>
  <w:style w:type="paragraph" w:styleId="NormalWeb">
    <w:name w:val="Normal (Web)"/>
    <w:basedOn w:val="Normal"/>
    <w:uiPriority w:val="99"/>
    <w:rsid w:val="00D15A40"/>
    <w:pPr>
      <w:suppressAutoHyphens w:val="0"/>
      <w:autoSpaceDN/>
      <w:spacing w:before="100" w:beforeAutospacing="1" w:after="100" w:afterAutospacing="1"/>
      <w:textAlignment w:val="auto"/>
    </w:pPr>
    <w:rPr>
      <w:rFonts w:ascii="Arial Unicode MS" w:eastAsia="Arial Unicode MS" w:hAnsi="Arial Unicode MS" w:cs="Arial Unicode MS"/>
      <w:kern w:val="0"/>
      <w:sz w:val="24"/>
      <w:szCs w:val="24"/>
      <w:lang w:val="en-US"/>
    </w:rPr>
  </w:style>
  <w:style w:type="paragraph" w:customStyle="1" w:styleId="Bullet1">
    <w:name w:val="Bullet 1"/>
    <w:basedOn w:val="Normal"/>
    <w:uiPriority w:val="99"/>
    <w:rsid w:val="00D15A40"/>
    <w:pPr>
      <w:numPr>
        <w:numId w:val="1"/>
      </w:numPr>
      <w:suppressAutoHyphens w:val="0"/>
      <w:overflowPunct w:val="0"/>
      <w:autoSpaceDE w:val="0"/>
      <w:adjustRightInd w:val="0"/>
      <w:ind w:left="1429" w:hanging="431"/>
      <w:jc w:val="both"/>
    </w:pPr>
    <w:rPr>
      <w:kern w:val="0"/>
      <w:sz w:val="24"/>
      <w:lang w:val="en-GB"/>
    </w:rPr>
  </w:style>
  <w:style w:type="paragraph" w:styleId="BalloonText">
    <w:name w:val="Balloon Text"/>
    <w:basedOn w:val="Normal"/>
    <w:link w:val="BalloonTextChar"/>
    <w:uiPriority w:val="99"/>
    <w:semiHidden/>
    <w:rsid w:val="00D15A40"/>
    <w:pPr>
      <w:suppressAutoHyphens w:val="0"/>
      <w:autoSpaceDN/>
      <w:textAlignment w:val="auto"/>
    </w:pPr>
    <w:rPr>
      <w:rFonts w:ascii="Tahoma" w:hAnsi="Tahoma" w:cs="Tahoma"/>
      <w:kern w:val="0"/>
      <w:sz w:val="16"/>
      <w:szCs w:val="16"/>
      <w:lang w:val="en-GB"/>
    </w:rPr>
  </w:style>
  <w:style w:type="character" w:customStyle="1" w:styleId="BalloonTextChar">
    <w:name w:val="Balloon Text Char"/>
    <w:basedOn w:val="DefaultParagraphFont"/>
    <w:link w:val="BalloonText"/>
    <w:uiPriority w:val="99"/>
    <w:semiHidden/>
    <w:locked/>
    <w:rsid w:val="00C7159F"/>
    <w:rPr>
      <w:rFonts w:cs="Times New Roman"/>
      <w:sz w:val="2"/>
      <w:lang w:val="en-GB"/>
    </w:rPr>
  </w:style>
  <w:style w:type="paragraph" w:customStyle="1" w:styleId="a1-heading1">
    <w:name w:val="a1-heading1"/>
    <w:basedOn w:val="Normal"/>
    <w:uiPriority w:val="99"/>
    <w:rsid w:val="00D15A40"/>
    <w:pPr>
      <w:suppressAutoHyphens w:val="0"/>
      <w:autoSpaceDN/>
      <w:spacing w:before="240" w:after="240"/>
      <w:jc w:val="center"/>
      <w:textAlignment w:val="auto"/>
    </w:pPr>
    <w:rPr>
      <w:b/>
      <w:bCs/>
      <w:kern w:val="0"/>
      <w:sz w:val="32"/>
      <w:szCs w:val="32"/>
      <w:lang w:val="en-US"/>
    </w:rPr>
  </w:style>
  <w:style w:type="paragraph" w:customStyle="1" w:styleId="banknormal">
    <w:name w:val="banknormal"/>
    <w:basedOn w:val="Normal"/>
    <w:uiPriority w:val="99"/>
    <w:rsid w:val="00D15A40"/>
    <w:pPr>
      <w:suppressAutoHyphens w:val="0"/>
      <w:autoSpaceDN/>
      <w:spacing w:after="240"/>
      <w:textAlignment w:val="auto"/>
    </w:pPr>
    <w:rPr>
      <w:kern w:val="0"/>
      <w:sz w:val="24"/>
      <w:szCs w:val="24"/>
      <w:lang w:val="en-US"/>
    </w:rPr>
  </w:style>
  <w:style w:type="table" w:styleId="TableGrid">
    <w:name w:val="Table Grid"/>
    <w:basedOn w:val="TableNormal"/>
    <w:uiPriority w:val="99"/>
    <w:rsid w:val="00D15A40"/>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0">
    <w:name w:val="BankNormal"/>
    <w:basedOn w:val="Normal"/>
    <w:uiPriority w:val="99"/>
    <w:rsid w:val="00D15A40"/>
    <w:pPr>
      <w:suppressAutoHyphens w:val="0"/>
      <w:autoSpaceDN/>
      <w:spacing w:after="240"/>
      <w:textAlignment w:val="auto"/>
    </w:pPr>
    <w:rPr>
      <w:kern w:val="0"/>
      <w:sz w:val="24"/>
      <w:lang w:val="en-US"/>
    </w:rPr>
  </w:style>
  <w:style w:type="paragraph" w:customStyle="1" w:styleId="A1-Heading10">
    <w:name w:val="A1-Heading1"/>
    <w:basedOn w:val="Heading1"/>
    <w:uiPriority w:val="99"/>
    <w:rsid w:val="00D15A40"/>
    <w:pPr>
      <w:keepNext w:val="0"/>
      <w:spacing w:before="240" w:after="240"/>
    </w:pPr>
    <w:rPr>
      <w:sz w:val="32"/>
      <w:lang w:val="en-US"/>
    </w:rPr>
  </w:style>
  <w:style w:type="paragraph" w:customStyle="1" w:styleId="A1-Heading2">
    <w:name w:val="A1-Heading2"/>
    <w:basedOn w:val="Heading2"/>
    <w:uiPriority w:val="99"/>
    <w:rsid w:val="00D15A40"/>
    <w:pPr>
      <w:keepNext w:val="0"/>
      <w:ind w:left="720" w:hanging="720"/>
      <w:jc w:val="center"/>
    </w:pPr>
    <w:rPr>
      <w:bCs/>
      <w:smallCaps/>
      <w:sz w:val="24"/>
      <w:szCs w:val="24"/>
      <w:lang w:val="en-US"/>
    </w:rPr>
  </w:style>
  <w:style w:type="paragraph" w:styleId="FootnoteText">
    <w:name w:val="footnote text"/>
    <w:basedOn w:val="Normal"/>
    <w:link w:val="FootnoteTextChar"/>
    <w:uiPriority w:val="99"/>
    <w:semiHidden/>
    <w:rsid w:val="00D15A40"/>
    <w:pPr>
      <w:suppressAutoHyphens w:val="0"/>
      <w:autoSpaceDN/>
      <w:textAlignment w:val="auto"/>
    </w:pPr>
    <w:rPr>
      <w:kern w:val="0"/>
      <w:lang w:val="en-US"/>
    </w:rPr>
  </w:style>
  <w:style w:type="character" w:customStyle="1" w:styleId="FootnoteTextChar">
    <w:name w:val="Footnote Text Char"/>
    <w:basedOn w:val="DefaultParagraphFont"/>
    <w:link w:val="FootnoteText"/>
    <w:uiPriority w:val="99"/>
    <w:semiHidden/>
    <w:locked/>
    <w:rsid w:val="00C7159F"/>
    <w:rPr>
      <w:rFonts w:cs="Times New Roman"/>
      <w:sz w:val="20"/>
      <w:szCs w:val="20"/>
      <w:lang w:val="en-GB"/>
    </w:rPr>
  </w:style>
  <w:style w:type="paragraph" w:styleId="Subtitle">
    <w:name w:val="Subtitle"/>
    <w:basedOn w:val="Normal"/>
    <w:link w:val="SubtitleChar"/>
    <w:uiPriority w:val="99"/>
    <w:qFormat/>
    <w:rsid w:val="00D15A40"/>
    <w:pPr>
      <w:suppressAutoHyphens w:val="0"/>
      <w:autoSpaceDN/>
      <w:jc w:val="center"/>
      <w:textAlignment w:val="auto"/>
    </w:pPr>
    <w:rPr>
      <w:b/>
      <w:kern w:val="0"/>
      <w:sz w:val="44"/>
      <w:lang w:val="en-US"/>
    </w:rPr>
  </w:style>
  <w:style w:type="character" w:customStyle="1" w:styleId="SubtitleChar">
    <w:name w:val="Subtitle Char"/>
    <w:basedOn w:val="DefaultParagraphFont"/>
    <w:link w:val="Subtitle"/>
    <w:uiPriority w:val="99"/>
    <w:locked/>
    <w:rsid w:val="00C7159F"/>
    <w:rPr>
      <w:rFonts w:ascii="Cambria" w:hAnsi="Cambria" w:cs="Times New Roman"/>
      <w:sz w:val="24"/>
      <w:szCs w:val="24"/>
      <w:lang w:val="en-GB"/>
    </w:rPr>
  </w:style>
  <w:style w:type="paragraph" w:customStyle="1" w:styleId="ww-gvdemetni2">
    <w:name w:val="ww-gvdemetni2"/>
    <w:basedOn w:val="Normal"/>
    <w:uiPriority w:val="99"/>
    <w:rsid w:val="005B0224"/>
    <w:pPr>
      <w:suppressAutoHyphens w:val="0"/>
      <w:autoSpaceDN/>
      <w:spacing w:before="100" w:beforeAutospacing="1" w:after="100" w:afterAutospacing="1"/>
      <w:textAlignment w:val="auto"/>
    </w:pPr>
    <w:rPr>
      <w:kern w:val="0"/>
      <w:sz w:val="24"/>
      <w:szCs w:val="24"/>
      <w:lang w:val="en-GB" w:eastAsia="tr-TR"/>
    </w:rPr>
  </w:style>
  <w:style w:type="paragraph" w:customStyle="1" w:styleId="ListeParagraf1">
    <w:name w:val="Liste Paragraf1"/>
    <w:basedOn w:val="Normal"/>
    <w:uiPriority w:val="99"/>
    <w:rsid w:val="004746D7"/>
    <w:pPr>
      <w:suppressAutoHyphens w:val="0"/>
      <w:autoSpaceDN/>
      <w:ind w:left="708"/>
      <w:textAlignment w:val="auto"/>
    </w:pPr>
    <w:rPr>
      <w:kern w:val="0"/>
      <w:sz w:val="24"/>
      <w:szCs w:val="24"/>
      <w:lang w:val="en-GB"/>
    </w:rPr>
  </w:style>
  <w:style w:type="paragraph" w:customStyle="1" w:styleId="CharChar">
    <w:name w:val="Char Char"/>
    <w:basedOn w:val="Normal"/>
    <w:uiPriority w:val="99"/>
    <w:rsid w:val="00DC7715"/>
    <w:pPr>
      <w:suppressAutoHyphens w:val="0"/>
      <w:autoSpaceDN/>
      <w:spacing w:after="160" w:line="240" w:lineRule="exact"/>
      <w:textAlignment w:val="auto"/>
    </w:pPr>
    <w:rPr>
      <w:rFonts w:ascii="Tahoma" w:hAnsi="Tahoma" w:cs="Tahoma"/>
      <w:kern w:val="0"/>
      <w:lang w:val="en-US"/>
    </w:rPr>
  </w:style>
  <w:style w:type="character" w:styleId="CommentReference">
    <w:name w:val="annotation reference"/>
    <w:basedOn w:val="DefaultParagraphFont"/>
    <w:uiPriority w:val="99"/>
    <w:semiHidden/>
    <w:rsid w:val="00AF654D"/>
    <w:rPr>
      <w:rFonts w:cs="Times New Roman"/>
      <w:sz w:val="16"/>
      <w:szCs w:val="16"/>
    </w:rPr>
  </w:style>
  <w:style w:type="paragraph" w:styleId="CommentText">
    <w:name w:val="annotation text"/>
    <w:basedOn w:val="Normal"/>
    <w:link w:val="CommentTextChar"/>
    <w:uiPriority w:val="99"/>
    <w:semiHidden/>
    <w:rsid w:val="00AF654D"/>
    <w:pPr>
      <w:suppressAutoHyphens w:val="0"/>
      <w:autoSpaceDN/>
      <w:textAlignment w:val="auto"/>
    </w:pPr>
    <w:rPr>
      <w:kern w:val="0"/>
      <w:lang w:val="en-GB"/>
    </w:rPr>
  </w:style>
  <w:style w:type="character" w:customStyle="1" w:styleId="CommentTextChar">
    <w:name w:val="Comment Text Char"/>
    <w:basedOn w:val="DefaultParagraphFont"/>
    <w:link w:val="CommentText"/>
    <w:uiPriority w:val="99"/>
    <w:semiHidden/>
    <w:locked/>
    <w:rsid w:val="00473D60"/>
    <w:rPr>
      <w:rFonts w:cs="Times New Roman"/>
      <w:noProof/>
      <w:lang w:eastAsia="en-US"/>
    </w:rPr>
  </w:style>
  <w:style w:type="paragraph" w:styleId="CommentSubject">
    <w:name w:val="annotation subject"/>
    <w:basedOn w:val="CommentText"/>
    <w:next w:val="CommentText"/>
    <w:link w:val="CommentSubjectChar"/>
    <w:uiPriority w:val="99"/>
    <w:semiHidden/>
    <w:rsid w:val="00AF654D"/>
    <w:rPr>
      <w:b/>
      <w:bCs/>
    </w:rPr>
  </w:style>
  <w:style w:type="character" w:customStyle="1" w:styleId="CommentSubjectChar">
    <w:name w:val="Comment Subject Char"/>
    <w:basedOn w:val="CommentTextChar"/>
    <w:link w:val="CommentSubject"/>
    <w:uiPriority w:val="99"/>
    <w:semiHidden/>
    <w:locked/>
    <w:rsid w:val="00C7159F"/>
    <w:rPr>
      <w:rFonts w:cs="Times New Roman"/>
      <w:b/>
      <w:bCs/>
      <w:noProof/>
      <w:sz w:val="20"/>
      <w:szCs w:val="20"/>
      <w:lang w:val="en-GB" w:eastAsia="en-US"/>
    </w:rPr>
  </w:style>
  <w:style w:type="paragraph" w:customStyle="1" w:styleId="Head2">
    <w:name w:val="Head2"/>
    <w:basedOn w:val="Normal"/>
    <w:uiPriority w:val="99"/>
    <w:rsid w:val="007F5924"/>
    <w:pPr>
      <w:keepNext/>
      <w:autoSpaceDN/>
      <w:spacing w:before="100" w:after="100"/>
      <w:textAlignment w:val="auto"/>
    </w:pPr>
    <w:rPr>
      <w:rFonts w:ascii="Times New Roman Bold" w:hAnsi="Times New Roman Bold"/>
      <w:b/>
      <w:kern w:val="0"/>
      <w:sz w:val="24"/>
      <w:lang w:val="en-US"/>
    </w:rPr>
  </w:style>
  <w:style w:type="paragraph" w:styleId="ListParagraph">
    <w:name w:val="List Paragraph"/>
    <w:basedOn w:val="Normal"/>
    <w:link w:val="ListParagraphChar"/>
    <w:uiPriority w:val="34"/>
    <w:qFormat/>
    <w:rsid w:val="00AE2492"/>
    <w:pPr>
      <w:suppressAutoHyphens w:val="0"/>
      <w:autoSpaceDN/>
      <w:ind w:left="720"/>
      <w:contextualSpacing/>
      <w:textAlignment w:val="auto"/>
    </w:pPr>
    <w:rPr>
      <w:kern w:val="0"/>
      <w:sz w:val="24"/>
      <w:szCs w:val="24"/>
      <w:lang w:val="en-GB"/>
    </w:rPr>
  </w:style>
  <w:style w:type="paragraph" w:customStyle="1" w:styleId="Style5">
    <w:name w:val="Style 5"/>
    <w:basedOn w:val="Normal"/>
    <w:uiPriority w:val="99"/>
    <w:rsid w:val="001B56CE"/>
    <w:pPr>
      <w:widowControl w:val="0"/>
      <w:suppressAutoHyphens w:val="0"/>
      <w:autoSpaceDE w:val="0"/>
      <w:spacing w:line="480" w:lineRule="exact"/>
      <w:jc w:val="center"/>
      <w:textAlignment w:val="auto"/>
    </w:pPr>
    <w:rPr>
      <w:kern w:val="0"/>
      <w:sz w:val="24"/>
      <w:szCs w:val="24"/>
      <w:lang w:val="en-US"/>
    </w:rPr>
  </w:style>
  <w:style w:type="paragraph" w:customStyle="1" w:styleId="Outline">
    <w:name w:val="Outline"/>
    <w:basedOn w:val="Normal"/>
    <w:uiPriority w:val="99"/>
    <w:rsid w:val="00A77317"/>
    <w:pPr>
      <w:suppressAutoHyphens w:val="0"/>
      <w:autoSpaceDN/>
      <w:spacing w:before="240"/>
      <w:textAlignment w:val="auto"/>
    </w:pPr>
    <w:rPr>
      <w:kern w:val="28"/>
      <w:sz w:val="24"/>
      <w:lang w:val="en-US"/>
    </w:rPr>
  </w:style>
  <w:style w:type="paragraph" w:customStyle="1" w:styleId="Outline1">
    <w:name w:val="Outline1"/>
    <w:basedOn w:val="Outline"/>
    <w:next w:val="Normal"/>
    <w:uiPriority w:val="99"/>
    <w:rsid w:val="00A77317"/>
    <w:pPr>
      <w:keepNext/>
      <w:tabs>
        <w:tab w:val="num" w:pos="360"/>
      </w:tabs>
      <w:ind w:left="360" w:hanging="360"/>
    </w:pPr>
  </w:style>
  <w:style w:type="paragraph" w:customStyle="1" w:styleId="SectionVHeader">
    <w:name w:val="Section V. Header"/>
    <w:basedOn w:val="Normal"/>
    <w:uiPriority w:val="99"/>
    <w:rsid w:val="00A77317"/>
    <w:pPr>
      <w:suppressAutoHyphens w:val="0"/>
      <w:autoSpaceDN/>
      <w:jc w:val="center"/>
      <w:textAlignment w:val="auto"/>
    </w:pPr>
    <w:rPr>
      <w:b/>
      <w:kern w:val="0"/>
      <w:sz w:val="36"/>
      <w:lang w:val="en-US"/>
    </w:rPr>
  </w:style>
  <w:style w:type="paragraph" w:customStyle="1" w:styleId="tabulka">
    <w:name w:val="tabulka"/>
    <w:basedOn w:val="Normal"/>
    <w:uiPriority w:val="99"/>
    <w:rsid w:val="00CF6371"/>
    <w:pPr>
      <w:widowControl w:val="0"/>
      <w:suppressAutoHyphens w:val="0"/>
      <w:autoSpaceDN/>
      <w:spacing w:before="120" w:line="240" w:lineRule="exact"/>
      <w:jc w:val="center"/>
      <w:textAlignment w:val="auto"/>
    </w:pPr>
    <w:rPr>
      <w:rFonts w:ascii="Arial" w:hAnsi="Arial"/>
      <w:kern w:val="0"/>
      <w:lang w:val="cs-CZ"/>
    </w:rPr>
  </w:style>
  <w:style w:type="paragraph" w:customStyle="1" w:styleId="CharChar1">
    <w:name w:val="Char Char1"/>
    <w:basedOn w:val="Normal"/>
    <w:uiPriority w:val="99"/>
    <w:rsid w:val="00D44101"/>
    <w:pPr>
      <w:suppressAutoHyphens w:val="0"/>
      <w:autoSpaceDN/>
      <w:spacing w:after="160" w:line="240" w:lineRule="exact"/>
      <w:textAlignment w:val="auto"/>
    </w:pPr>
    <w:rPr>
      <w:rFonts w:ascii="Tahoma" w:hAnsi="Tahoma" w:cs="Tahoma"/>
      <w:kern w:val="0"/>
      <w:lang w:val="en-US"/>
    </w:rPr>
  </w:style>
  <w:style w:type="paragraph" w:customStyle="1" w:styleId="Default">
    <w:name w:val="Default"/>
    <w:uiPriority w:val="99"/>
    <w:rsid w:val="0032182B"/>
    <w:pPr>
      <w:autoSpaceDE w:val="0"/>
      <w:autoSpaceDN w:val="0"/>
      <w:adjustRightInd w:val="0"/>
    </w:pPr>
    <w:rPr>
      <w:color w:val="000000"/>
      <w:sz w:val="24"/>
      <w:szCs w:val="24"/>
      <w:lang w:val="en-US" w:eastAsia="en-US"/>
    </w:rPr>
  </w:style>
  <w:style w:type="paragraph" w:customStyle="1" w:styleId="1">
    <w:name w:val="1"/>
    <w:basedOn w:val="Normal"/>
    <w:uiPriority w:val="99"/>
    <w:rsid w:val="0052688F"/>
    <w:pPr>
      <w:autoSpaceDN/>
      <w:ind w:left="720" w:hanging="720"/>
      <w:jc w:val="both"/>
      <w:textAlignment w:val="auto"/>
    </w:pPr>
    <w:rPr>
      <w:rFonts w:ascii="Tms Rmn" w:hAnsi="Tms Rmn"/>
      <w:kern w:val="0"/>
      <w:sz w:val="24"/>
      <w:lang w:val="en-US"/>
    </w:rPr>
  </w:style>
  <w:style w:type="paragraph" w:styleId="Title">
    <w:name w:val="Title"/>
    <w:basedOn w:val="Normal"/>
    <w:link w:val="TitleChar"/>
    <w:uiPriority w:val="99"/>
    <w:qFormat/>
    <w:locked/>
    <w:rsid w:val="00401E50"/>
    <w:pPr>
      <w:suppressAutoHyphens w:val="0"/>
      <w:autoSpaceDN/>
      <w:ind w:left="1134" w:right="46"/>
      <w:jc w:val="center"/>
      <w:textAlignment w:val="auto"/>
    </w:pPr>
    <w:rPr>
      <w:b/>
      <w:kern w:val="0"/>
      <w:sz w:val="24"/>
      <w:lang w:val="en-US"/>
    </w:rPr>
  </w:style>
  <w:style w:type="character" w:customStyle="1" w:styleId="TitleChar">
    <w:name w:val="Title Char"/>
    <w:basedOn w:val="DefaultParagraphFont"/>
    <w:link w:val="Title"/>
    <w:uiPriority w:val="99"/>
    <w:locked/>
    <w:rsid w:val="00401E50"/>
    <w:rPr>
      <w:rFonts w:cs="Times New Roman"/>
      <w:b/>
      <w:sz w:val="24"/>
      <w:lang w:val="en-US" w:eastAsia="en-US" w:bidi="ar-SA"/>
    </w:rPr>
  </w:style>
  <w:style w:type="paragraph" w:customStyle="1" w:styleId="Balk311nk">
    <w:name w:val="Başlık 3 + 11 nk"/>
    <w:aliases w:val="Sol:  0 cm,İlk satır:  0 cm,Önce:  0 nk,Sonra:  0 nk,Sa..."/>
    <w:basedOn w:val="Normal"/>
    <w:uiPriority w:val="99"/>
    <w:rsid w:val="005A4650"/>
    <w:pPr>
      <w:shd w:val="clear" w:color="auto" w:fill="FFFFFF"/>
      <w:tabs>
        <w:tab w:val="left" w:pos="8931"/>
      </w:tabs>
      <w:suppressAutoHyphens w:val="0"/>
      <w:autoSpaceDE w:val="0"/>
      <w:adjustRightInd w:val="0"/>
      <w:spacing w:line="240" w:lineRule="atLeast"/>
      <w:ind w:right="45"/>
      <w:jc w:val="both"/>
      <w:textAlignment w:val="auto"/>
    </w:pPr>
    <w:rPr>
      <w:rFonts w:ascii="TimesNewRoman" w:hAnsi="TimesNewRoman" w:cs="TimesNewRoman"/>
      <w:b/>
      <w:kern w:val="0"/>
      <w:sz w:val="22"/>
      <w:szCs w:val="22"/>
    </w:rPr>
  </w:style>
  <w:style w:type="paragraph" w:customStyle="1" w:styleId="ListeParagraf2">
    <w:name w:val="Liste Paragraf2"/>
    <w:basedOn w:val="Normal"/>
    <w:uiPriority w:val="99"/>
    <w:rsid w:val="0045056E"/>
    <w:pPr>
      <w:suppressAutoHyphens w:val="0"/>
      <w:autoSpaceDN/>
      <w:spacing w:after="200" w:line="276" w:lineRule="auto"/>
      <w:ind w:left="720"/>
      <w:contextualSpacing/>
      <w:textAlignment w:val="auto"/>
    </w:pPr>
    <w:rPr>
      <w:rFonts w:ascii="Calibri" w:hAnsi="Calibri"/>
      <w:kern w:val="0"/>
      <w:sz w:val="22"/>
      <w:szCs w:val="22"/>
    </w:rPr>
  </w:style>
  <w:style w:type="paragraph" w:customStyle="1" w:styleId="Stil">
    <w:name w:val="Stil"/>
    <w:uiPriority w:val="99"/>
    <w:rsid w:val="00085965"/>
    <w:pPr>
      <w:widowControl w:val="0"/>
      <w:autoSpaceDE w:val="0"/>
      <w:autoSpaceDN w:val="0"/>
      <w:adjustRightInd w:val="0"/>
    </w:pPr>
    <w:rPr>
      <w:rFonts w:ascii="Calibri" w:hAnsi="Calibri" w:cs="Calibri"/>
      <w:sz w:val="24"/>
      <w:szCs w:val="24"/>
    </w:rPr>
  </w:style>
  <w:style w:type="paragraph" w:customStyle="1" w:styleId="Header1">
    <w:name w:val="Header1"/>
    <w:basedOn w:val="Normal"/>
    <w:uiPriority w:val="99"/>
    <w:rsid w:val="00232863"/>
    <w:pPr>
      <w:widowControl w:val="0"/>
      <w:suppressAutoHyphens w:val="0"/>
      <w:autoSpaceDE w:val="0"/>
      <w:spacing w:before="240" w:after="480"/>
      <w:jc w:val="center"/>
      <w:textAlignment w:val="auto"/>
    </w:pPr>
    <w:rPr>
      <w:b/>
      <w:bCs/>
      <w:spacing w:val="4"/>
      <w:kern w:val="0"/>
      <w:sz w:val="44"/>
      <w:szCs w:val="46"/>
      <w:lang w:val="en-US"/>
    </w:rPr>
  </w:style>
  <w:style w:type="paragraph" w:customStyle="1" w:styleId="Style11">
    <w:name w:val="Style 11"/>
    <w:basedOn w:val="Normal"/>
    <w:uiPriority w:val="99"/>
    <w:rsid w:val="00942733"/>
    <w:pPr>
      <w:widowControl w:val="0"/>
      <w:suppressAutoHyphens w:val="0"/>
      <w:autoSpaceDE w:val="0"/>
      <w:spacing w:line="384" w:lineRule="atLeast"/>
      <w:textAlignment w:val="auto"/>
    </w:pPr>
    <w:rPr>
      <w:kern w:val="0"/>
      <w:sz w:val="24"/>
      <w:szCs w:val="24"/>
      <w:lang w:val="en-US"/>
    </w:rPr>
  </w:style>
  <w:style w:type="paragraph" w:customStyle="1" w:styleId="Sec3header">
    <w:name w:val="Sec3 header"/>
    <w:basedOn w:val="Style11"/>
    <w:uiPriority w:val="99"/>
    <w:rsid w:val="00942733"/>
    <w:pPr>
      <w:tabs>
        <w:tab w:val="left" w:leader="dot" w:pos="8424"/>
      </w:tabs>
      <w:spacing w:before="80" w:line="240" w:lineRule="auto"/>
    </w:pPr>
    <w:rPr>
      <w:rFonts w:ascii="Arial" w:hAnsi="Arial" w:cs="Arial"/>
      <w:b/>
      <w:sz w:val="22"/>
      <w:szCs w:val="20"/>
    </w:rPr>
  </w:style>
  <w:style w:type="paragraph" w:customStyle="1" w:styleId="ListeParagraf3">
    <w:name w:val="Liste Paragraf3"/>
    <w:basedOn w:val="Normal"/>
    <w:uiPriority w:val="99"/>
    <w:rsid w:val="007113E0"/>
    <w:pPr>
      <w:suppressAutoHyphens w:val="0"/>
      <w:autoSpaceDN/>
      <w:ind w:left="720"/>
      <w:contextualSpacing/>
      <w:jc w:val="both"/>
      <w:textAlignment w:val="auto"/>
    </w:pPr>
    <w:rPr>
      <w:kern w:val="0"/>
      <w:sz w:val="24"/>
      <w:lang w:val="en-US"/>
    </w:rPr>
  </w:style>
  <w:style w:type="paragraph" w:customStyle="1" w:styleId="LV-Hinweis">
    <w:name w:val="LV-Hinweis"/>
    <w:uiPriority w:val="99"/>
    <w:rsid w:val="00757E26"/>
    <w:pPr>
      <w:autoSpaceDE w:val="0"/>
      <w:autoSpaceDN w:val="0"/>
      <w:adjustRightInd w:val="0"/>
      <w:ind w:left="1417"/>
    </w:pPr>
    <w:rPr>
      <w:rFonts w:ascii="Arial" w:hAnsi="Arial" w:cs="Arial"/>
      <w:lang w:val="de-DE" w:eastAsia="de-DE"/>
    </w:rPr>
  </w:style>
  <w:style w:type="paragraph" w:styleId="ListBullet">
    <w:name w:val="List Bullet"/>
    <w:basedOn w:val="Normal"/>
    <w:uiPriority w:val="99"/>
    <w:locked/>
    <w:rsid w:val="00757E26"/>
    <w:pPr>
      <w:numPr>
        <w:numId w:val="5"/>
      </w:numPr>
      <w:tabs>
        <w:tab w:val="num" w:pos="360"/>
      </w:tabs>
      <w:suppressAutoHyphens w:val="0"/>
      <w:autoSpaceDN/>
      <w:spacing w:after="200" w:line="276" w:lineRule="auto"/>
      <w:ind w:left="360"/>
      <w:textAlignment w:val="auto"/>
    </w:pPr>
    <w:rPr>
      <w:rFonts w:ascii="Calibri" w:hAnsi="Calibri"/>
      <w:kern w:val="0"/>
      <w:sz w:val="22"/>
      <w:szCs w:val="22"/>
    </w:rPr>
  </w:style>
  <w:style w:type="paragraph" w:styleId="Revision">
    <w:name w:val="Revision"/>
    <w:hidden/>
    <w:uiPriority w:val="99"/>
    <w:semiHidden/>
    <w:rsid w:val="009C44F3"/>
    <w:rPr>
      <w:kern w:val="3"/>
      <w:lang w:eastAsia="en-US"/>
    </w:rPr>
  </w:style>
  <w:style w:type="character" w:styleId="FollowedHyperlink">
    <w:name w:val="FollowedHyperlink"/>
    <w:basedOn w:val="DefaultParagraphFont"/>
    <w:uiPriority w:val="99"/>
    <w:locked/>
    <w:rsid w:val="009C44F3"/>
    <w:rPr>
      <w:rFonts w:cs="Times New Roman"/>
      <w:color w:val="800080"/>
      <w:u w:val="single"/>
    </w:rPr>
  </w:style>
  <w:style w:type="paragraph" w:customStyle="1" w:styleId="font5">
    <w:name w:val="font5"/>
    <w:basedOn w:val="Normal"/>
    <w:uiPriority w:val="99"/>
    <w:rsid w:val="009C44F3"/>
    <w:pPr>
      <w:suppressAutoHyphens w:val="0"/>
      <w:autoSpaceDN/>
      <w:spacing w:before="100" w:beforeAutospacing="1" w:after="100" w:afterAutospacing="1"/>
      <w:textAlignment w:val="auto"/>
    </w:pPr>
    <w:rPr>
      <w:rFonts w:ascii="Tahoma" w:hAnsi="Tahoma" w:cs="Tahoma"/>
      <w:color w:val="000000"/>
      <w:kern w:val="0"/>
      <w:sz w:val="16"/>
      <w:szCs w:val="16"/>
      <w:lang w:val="de-DE" w:eastAsia="de-DE"/>
    </w:rPr>
  </w:style>
  <w:style w:type="paragraph" w:customStyle="1" w:styleId="font6">
    <w:name w:val="font6"/>
    <w:basedOn w:val="Normal"/>
    <w:uiPriority w:val="99"/>
    <w:rsid w:val="009C44F3"/>
    <w:pPr>
      <w:suppressAutoHyphens w:val="0"/>
      <w:autoSpaceDN/>
      <w:spacing w:before="100" w:beforeAutospacing="1" w:after="100" w:afterAutospacing="1"/>
      <w:textAlignment w:val="auto"/>
    </w:pPr>
    <w:rPr>
      <w:rFonts w:ascii="Tahoma" w:hAnsi="Tahoma" w:cs="Tahoma"/>
      <w:color w:val="000000"/>
      <w:kern w:val="0"/>
      <w:sz w:val="16"/>
      <w:szCs w:val="16"/>
      <w:lang w:val="de-DE" w:eastAsia="de-DE"/>
    </w:rPr>
  </w:style>
  <w:style w:type="paragraph" w:customStyle="1" w:styleId="xl65">
    <w:name w:val="xl65"/>
    <w:basedOn w:val="Normal"/>
    <w:uiPriority w:val="99"/>
    <w:rsid w:val="009C44F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b/>
      <w:bCs/>
      <w:kern w:val="0"/>
      <w:sz w:val="15"/>
      <w:szCs w:val="15"/>
      <w:lang w:val="de-DE" w:eastAsia="de-DE"/>
    </w:rPr>
  </w:style>
  <w:style w:type="paragraph" w:customStyle="1" w:styleId="xl66">
    <w:name w:val="xl66"/>
    <w:basedOn w:val="Normal"/>
    <w:uiPriority w:val="99"/>
    <w:rsid w:val="009C44F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TUR" w:hAnsi="Times New Roman TUR" w:cs="Times New Roman TUR"/>
      <w:i/>
      <w:iCs/>
      <w:kern w:val="0"/>
      <w:sz w:val="16"/>
      <w:szCs w:val="16"/>
      <w:lang w:val="de-DE" w:eastAsia="de-DE"/>
    </w:rPr>
  </w:style>
  <w:style w:type="paragraph" w:customStyle="1" w:styleId="xl67">
    <w:name w:val="xl67"/>
    <w:basedOn w:val="Normal"/>
    <w:uiPriority w:val="99"/>
    <w:rsid w:val="009C44F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kern w:val="0"/>
      <w:sz w:val="16"/>
      <w:szCs w:val="16"/>
      <w:lang w:val="de-DE" w:eastAsia="de-DE"/>
    </w:rPr>
  </w:style>
  <w:style w:type="paragraph" w:customStyle="1" w:styleId="xl68">
    <w:name w:val="xl68"/>
    <w:basedOn w:val="Normal"/>
    <w:uiPriority w:val="99"/>
    <w:rsid w:val="009C44F3"/>
    <w:pPr>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b/>
      <w:bCs/>
      <w:kern w:val="0"/>
      <w:sz w:val="15"/>
      <w:szCs w:val="15"/>
      <w:lang w:val="de-DE" w:eastAsia="de-DE"/>
    </w:rPr>
  </w:style>
  <w:style w:type="paragraph" w:customStyle="1" w:styleId="xl69">
    <w:name w:val="xl69"/>
    <w:basedOn w:val="Normal"/>
    <w:uiPriority w:val="99"/>
    <w:rsid w:val="009C44F3"/>
    <w:pPr>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TUR" w:hAnsi="Times New Roman TUR" w:cs="Times New Roman TUR"/>
      <w:i/>
      <w:iCs/>
      <w:kern w:val="0"/>
      <w:sz w:val="16"/>
      <w:szCs w:val="16"/>
      <w:lang w:val="de-DE" w:eastAsia="de-DE"/>
    </w:rPr>
  </w:style>
  <w:style w:type="paragraph" w:customStyle="1" w:styleId="xl70">
    <w:name w:val="xl70"/>
    <w:basedOn w:val="Normal"/>
    <w:uiPriority w:val="99"/>
    <w:rsid w:val="009C44F3"/>
    <w:pPr>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kern w:val="0"/>
      <w:sz w:val="16"/>
      <w:szCs w:val="16"/>
      <w:lang w:val="de-DE" w:eastAsia="de-DE"/>
    </w:rPr>
  </w:style>
  <w:style w:type="paragraph" w:customStyle="1" w:styleId="xl71">
    <w:name w:val="xl71"/>
    <w:basedOn w:val="Normal"/>
    <w:uiPriority w:val="99"/>
    <w:rsid w:val="009C44F3"/>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textAlignment w:val="center"/>
    </w:pPr>
    <w:rPr>
      <w:rFonts w:ascii="Times New Roman TUR" w:hAnsi="Times New Roman TUR" w:cs="Times New Roman TUR"/>
      <w:i/>
      <w:iCs/>
      <w:kern w:val="0"/>
      <w:sz w:val="16"/>
      <w:szCs w:val="16"/>
      <w:lang w:val="de-DE" w:eastAsia="de-DE"/>
    </w:rPr>
  </w:style>
  <w:style w:type="paragraph" w:customStyle="1" w:styleId="xl72">
    <w:name w:val="xl72"/>
    <w:basedOn w:val="Normal"/>
    <w:uiPriority w:val="99"/>
    <w:rsid w:val="009C44F3"/>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kern w:val="0"/>
      <w:sz w:val="16"/>
      <w:szCs w:val="16"/>
      <w:lang w:val="de-DE" w:eastAsia="de-DE"/>
    </w:rPr>
  </w:style>
  <w:style w:type="paragraph" w:customStyle="1" w:styleId="xl73">
    <w:name w:val="xl73"/>
    <w:basedOn w:val="Normal"/>
    <w:uiPriority w:val="99"/>
    <w:rsid w:val="009C44F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kern w:val="0"/>
      <w:sz w:val="14"/>
      <w:szCs w:val="14"/>
      <w:lang w:val="de-DE" w:eastAsia="de-DE"/>
    </w:rPr>
  </w:style>
  <w:style w:type="paragraph" w:customStyle="1" w:styleId="xl74">
    <w:name w:val="xl74"/>
    <w:basedOn w:val="Normal"/>
    <w:uiPriority w:val="99"/>
    <w:rsid w:val="009C44F3"/>
    <w:pPr>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kern w:val="0"/>
      <w:sz w:val="14"/>
      <w:szCs w:val="14"/>
      <w:lang w:val="de-DE" w:eastAsia="de-DE"/>
    </w:rPr>
  </w:style>
  <w:style w:type="paragraph" w:customStyle="1" w:styleId="xl75">
    <w:name w:val="xl75"/>
    <w:basedOn w:val="Normal"/>
    <w:uiPriority w:val="99"/>
    <w:rsid w:val="009C44F3"/>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kern w:val="0"/>
      <w:sz w:val="14"/>
      <w:szCs w:val="14"/>
      <w:lang w:val="de-DE" w:eastAsia="de-DE"/>
    </w:rPr>
  </w:style>
  <w:style w:type="paragraph" w:customStyle="1" w:styleId="xl76">
    <w:name w:val="xl76"/>
    <w:basedOn w:val="Normal"/>
    <w:uiPriority w:val="99"/>
    <w:rsid w:val="009C44F3"/>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ascii="Times New Roman TUR" w:hAnsi="Times New Roman TUR" w:cs="Times New Roman TUR"/>
      <w:kern w:val="0"/>
      <w:sz w:val="14"/>
      <w:szCs w:val="14"/>
      <w:lang w:val="de-DE" w:eastAsia="de-DE"/>
    </w:rPr>
  </w:style>
  <w:style w:type="paragraph" w:customStyle="1" w:styleId="xl171">
    <w:name w:val="xl171"/>
    <w:basedOn w:val="Normal"/>
    <w:uiPriority w:val="99"/>
    <w:rsid w:val="009B7C48"/>
    <w:pPr>
      <w:suppressAutoHyphens w:val="0"/>
      <w:autoSpaceDN/>
      <w:spacing w:before="100" w:beforeAutospacing="1" w:after="100" w:afterAutospacing="1"/>
      <w:jc w:val="center"/>
      <w:textAlignment w:val="center"/>
    </w:pPr>
    <w:rPr>
      <w:color w:val="000000"/>
      <w:kern w:val="0"/>
      <w:sz w:val="18"/>
      <w:szCs w:val="18"/>
      <w:lang w:eastAsia="tr-TR"/>
    </w:rPr>
  </w:style>
  <w:style w:type="paragraph" w:customStyle="1" w:styleId="xl172">
    <w:name w:val="xl172"/>
    <w:basedOn w:val="Normal"/>
    <w:uiPriority w:val="99"/>
    <w:rsid w:val="009B7C48"/>
    <w:pPr>
      <w:suppressAutoHyphens w:val="0"/>
      <w:autoSpaceDN/>
      <w:spacing w:before="100" w:beforeAutospacing="1" w:after="100" w:afterAutospacing="1"/>
      <w:jc w:val="center"/>
      <w:textAlignment w:val="center"/>
    </w:pPr>
    <w:rPr>
      <w:color w:val="000000"/>
      <w:kern w:val="0"/>
      <w:sz w:val="18"/>
      <w:szCs w:val="18"/>
      <w:lang w:eastAsia="tr-TR"/>
    </w:rPr>
  </w:style>
  <w:style w:type="paragraph" w:customStyle="1" w:styleId="xl173">
    <w:name w:val="xl173"/>
    <w:basedOn w:val="Normal"/>
    <w:uiPriority w:val="99"/>
    <w:rsid w:val="009B7C48"/>
    <w:pPr>
      <w:suppressAutoHyphens w:val="0"/>
      <w:autoSpaceDN/>
      <w:spacing w:before="100" w:beforeAutospacing="1" w:after="100" w:afterAutospacing="1"/>
      <w:textAlignment w:val="center"/>
    </w:pPr>
    <w:rPr>
      <w:kern w:val="0"/>
      <w:sz w:val="18"/>
      <w:szCs w:val="18"/>
      <w:lang w:eastAsia="tr-TR"/>
    </w:rPr>
  </w:style>
  <w:style w:type="paragraph" w:customStyle="1" w:styleId="xl174">
    <w:name w:val="xl174"/>
    <w:basedOn w:val="Normal"/>
    <w:uiPriority w:val="99"/>
    <w:rsid w:val="009B7C48"/>
    <w:pPr>
      <w:suppressAutoHyphens w:val="0"/>
      <w:autoSpaceDN/>
      <w:spacing w:before="100" w:beforeAutospacing="1" w:after="100" w:afterAutospacing="1"/>
      <w:textAlignment w:val="center"/>
    </w:pPr>
    <w:rPr>
      <w:color w:val="000000"/>
      <w:kern w:val="0"/>
      <w:sz w:val="18"/>
      <w:szCs w:val="18"/>
      <w:lang w:eastAsia="tr-TR"/>
    </w:rPr>
  </w:style>
  <w:style w:type="paragraph" w:customStyle="1" w:styleId="xl175">
    <w:name w:val="xl175"/>
    <w:basedOn w:val="Normal"/>
    <w:uiPriority w:val="99"/>
    <w:rsid w:val="009B7C48"/>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kern w:val="0"/>
      <w:sz w:val="24"/>
      <w:szCs w:val="24"/>
      <w:lang w:eastAsia="tr-TR"/>
    </w:rPr>
  </w:style>
  <w:style w:type="paragraph" w:customStyle="1" w:styleId="xl176">
    <w:name w:val="xl176"/>
    <w:basedOn w:val="Normal"/>
    <w:uiPriority w:val="99"/>
    <w:rsid w:val="009B7C48"/>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lang w:eastAsia="tr-TR"/>
    </w:rPr>
  </w:style>
  <w:style w:type="paragraph" w:customStyle="1" w:styleId="xl177">
    <w:name w:val="xl177"/>
    <w:basedOn w:val="Normal"/>
    <w:uiPriority w:val="99"/>
    <w:rsid w:val="009B7C48"/>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lang w:eastAsia="tr-TR"/>
    </w:rPr>
  </w:style>
  <w:style w:type="paragraph" w:customStyle="1" w:styleId="xl178">
    <w:name w:val="xl178"/>
    <w:basedOn w:val="Normal"/>
    <w:uiPriority w:val="99"/>
    <w:rsid w:val="009B7C48"/>
    <w:pPr>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jc w:val="center"/>
      <w:textAlignment w:val="center"/>
    </w:pPr>
    <w:rPr>
      <w:kern w:val="0"/>
      <w:sz w:val="24"/>
      <w:szCs w:val="24"/>
      <w:lang w:eastAsia="tr-TR"/>
    </w:rPr>
  </w:style>
  <w:style w:type="paragraph" w:customStyle="1" w:styleId="xl179">
    <w:name w:val="xl179"/>
    <w:basedOn w:val="Normal"/>
    <w:uiPriority w:val="99"/>
    <w:rsid w:val="009B7C48"/>
    <w:pPr>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color w:val="000000"/>
      <w:kern w:val="0"/>
      <w:sz w:val="24"/>
      <w:szCs w:val="24"/>
      <w:lang w:eastAsia="tr-TR"/>
    </w:rPr>
  </w:style>
  <w:style w:type="paragraph" w:customStyle="1" w:styleId="xl180">
    <w:name w:val="xl180"/>
    <w:basedOn w:val="Normal"/>
    <w:uiPriority w:val="99"/>
    <w:rsid w:val="009B7C48"/>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kern w:val="0"/>
      <w:sz w:val="24"/>
      <w:szCs w:val="24"/>
      <w:lang w:eastAsia="tr-TR"/>
    </w:rPr>
  </w:style>
  <w:style w:type="paragraph" w:customStyle="1" w:styleId="xl181">
    <w:name w:val="xl181"/>
    <w:basedOn w:val="Normal"/>
    <w:uiPriority w:val="99"/>
    <w:rsid w:val="009B7C48"/>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lang w:eastAsia="tr-TR"/>
    </w:rPr>
  </w:style>
  <w:style w:type="paragraph" w:customStyle="1" w:styleId="xl182">
    <w:name w:val="xl182"/>
    <w:basedOn w:val="Normal"/>
    <w:uiPriority w:val="99"/>
    <w:rsid w:val="009B7C48"/>
    <w:pPr>
      <w:pBdr>
        <w:top w:val="single" w:sz="4" w:space="0" w:color="auto"/>
        <w:left w:val="single" w:sz="8" w:space="0" w:color="auto"/>
        <w:bottom w:val="single" w:sz="4" w:space="0" w:color="auto"/>
        <w:right w:val="single" w:sz="4" w:space="0" w:color="auto"/>
      </w:pBdr>
      <w:shd w:val="clear" w:color="000000" w:fill="FFFF00"/>
      <w:suppressAutoHyphens w:val="0"/>
      <w:autoSpaceDN/>
      <w:spacing w:before="100" w:beforeAutospacing="1" w:after="100" w:afterAutospacing="1"/>
      <w:jc w:val="center"/>
      <w:textAlignment w:val="center"/>
    </w:pPr>
    <w:rPr>
      <w:color w:val="000000"/>
      <w:kern w:val="0"/>
      <w:sz w:val="24"/>
      <w:szCs w:val="24"/>
      <w:lang w:eastAsia="tr-TR"/>
    </w:rPr>
  </w:style>
  <w:style w:type="paragraph" w:customStyle="1" w:styleId="xl183">
    <w:name w:val="xl183"/>
    <w:basedOn w:val="Normal"/>
    <w:uiPriority w:val="99"/>
    <w:rsid w:val="009B7C48"/>
    <w:pPr>
      <w:pBdr>
        <w:top w:val="single" w:sz="4" w:space="0" w:color="auto"/>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textAlignment w:val="center"/>
    </w:pPr>
    <w:rPr>
      <w:kern w:val="0"/>
      <w:sz w:val="24"/>
      <w:szCs w:val="24"/>
      <w:lang w:eastAsia="tr-TR"/>
    </w:rPr>
  </w:style>
  <w:style w:type="paragraph" w:customStyle="1" w:styleId="xl184">
    <w:name w:val="xl184"/>
    <w:basedOn w:val="Normal"/>
    <w:uiPriority w:val="99"/>
    <w:rsid w:val="009B7C48"/>
    <w:pPr>
      <w:pBdr>
        <w:top w:val="single" w:sz="4" w:space="0" w:color="auto"/>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textAlignment w:val="center"/>
    </w:pPr>
    <w:rPr>
      <w:kern w:val="0"/>
      <w:sz w:val="24"/>
      <w:szCs w:val="24"/>
      <w:lang w:eastAsia="tr-TR"/>
    </w:rPr>
  </w:style>
  <w:style w:type="paragraph" w:customStyle="1" w:styleId="xl185">
    <w:name w:val="xl185"/>
    <w:basedOn w:val="Normal"/>
    <w:uiPriority w:val="99"/>
    <w:rsid w:val="009B7C48"/>
    <w:pPr>
      <w:pBdr>
        <w:top w:val="single" w:sz="4" w:space="0" w:color="auto"/>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jc w:val="center"/>
      <w:textAlignment w:val="center"/>
    </w:pPr>
    <w:rPr>
      <w:kern w:val="0"/>
      <w:sz w:val="24"/>
      <w:szCs w:val="24"/>
      <w:lang w:eastAsia="tr-TR"/>
    </w:rPr>
  </w:style>
  <w:style w:type="paragraph" w:customStyle="1" w:styleId="xl186">
    <w:name w:val="xl186"/>
    <w:basedOn w:val="Normal"/>
    <w:uiPriority w:val="99"/>
    <w:rsid w:val="009B7C48"/>
    <w:pPr>
      <w:pBdr>
        <w:top w:val="single" w:sz="4" w:space="0" w:color="auto"/>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jc w:val="center"/>
      <w:textAlignment w:val="center"/>
    </w:pPr>
    <w:rPr>
      <w:kern w:val="0"/>
      <w:sz w:val="24"/>
      <w:szCs w:val="24"/>
      <w:lang w:eastAsia="tr-TR"/>
    </w:rPr>
  </w:style>
  <w:style w:type="paragraph" w:customStyle="1" w:styleId="xl187">
    <w:name w:val="xl187"/>
    <w:basedOn w:val="Normal"/>
    <w:uiPriority w:val="99"/>
    <w:rsid w:val="009B7C48"/>
    <w:pPr>
      <w:pBdr>
        <w:top w:val="single" w:sz="4" w:space="0" w:color="auto"/>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jc w:val="center"/>
      <w:textAlignment w:val="center"/>
    </w:pPr>
    <w:rPr>
      <w:kern w:val="0"/>
      <w:sz w:val="24"/>
      <w:szCs w:val="24"/>
      <w:lang w:eastAsia="tr-TR"/>
    </w:rPr>
  </w:style>
  <w:style w:type="paragraph" w:customStyle="1" w:styleId="xl188">
    <w:name w:val="xl188"/>
    <w:basedOn w:val="Normal"/>
    <w:uiPriority w:val="99"/>
    <w:rsid w:val="009B7C48"/>
    <w:pPr>
      <w:pBdr>
        <w:top w:val="single" w:sz="4" w:space="0" w:color="auto"/>
        <w:left w:val="single" w:sz="4" w:space="0" w:color="auto"/>
        <w:bottom w:val="single" w:sz="4" w:space="0" w:color="auto"/>
        <w:right w:val="single" w:sz="8" w:space="0" w:color="auto"/>
      </w:pBdr>
      <w:shd w:val="clear" w:color="000000" w:fill="FFFF00"/>
      <w:suppressAutoHyphens w:val="0"/>
      <w:autoSpaceDN/>
      <w:spacing w:before="100" w:beforeAutospacing="1" w:after="100" w:afterAutospacing="1"/>
      <w:jc w:val="center"/>
      <w:textAlignment w:val="center"/>
    </w:pPr>
    <w:rPr>
      <w:kern w:val="0"/>
      <w:sz w:val="24"/>
      <w:szCs w:val="24"/>
      <w:lang w:eastAsia="tr-TR"/>
    </w:rPr>
  </w:style>
  <w:style w:type="paragraph" w:customStyle="1" w:styleId="xl63">
    <w:name w:val="xl63"/>
    <w:basedOn w:val="Normal"/>
    <w:uiPriority w:val="99"/>
    <w:rsid w:val="00865E16"/>
    <w:pPr>
      <w:pBdr>
        <w:top w:val="single" w:sz="4" w:space="0" w:color="auto"/>
        <w:left w:val="single" w:sz="4" w:space="0" w:color="auto"/>
        <w:bottom w:val="single" w:sz="4" w:space="0" w:color="auto"/>
      </w:pBdr>
      <w:suppressAutoHyphens w:val="0"/>
      <w:autoSpaceDN/>
      <w:spacing w:before="100" w:beforeAutospacing="1" w:after="100" w:afterAutospacing="1"/>
      <w:textAlignment w:val="top"/>
    </w:pPr>
    <w:rPr>
      <w:kern w:val="0"/>
      <w:sz w:val="24"/>
      <w:szCs w:val="24"/>
      <w:lang w:eastAsia="tr-TR"/>
    </w:rPr>
  </w:style>
  <w:style w:type="paragraph" w:customStyle="1" w:styleId="xl64">
    <w:name w:val="xl64"/>
    <w:basedOn w:val="Normal"/>
    <w:uiPriority w:val="99"/>
    <w:rsid w:val="00865E16"/>
    <w:pPr>
      <w:pBdr>
        <w:top w:val="single" w:sz="4" w:space="0" w:color="auto"/>
        <w:bottom w:val="single" w:sz="4" w:space="0" w:color="auto"/>
      </w:pBdr>
      <w:suppressAutoHyphens w:val="0"/>
      <w:autoSpaceDN/>
      <w:spacing w:before="100" w:beforeAutospacing="1" w:after="100" w:afterAutospacing="1"/>
      <w:textAlignment w:val="top"/>
    </w:pPr>
    <w:rPr>
      <w:kern w:val="0"/>
      <w:sz w:val="24"/>
      <w:szCs w:val="24"/>
      <w:lang w:eastAsia="tr-TR"/>
    </w:rPr>
  </w:style>
  <w:style w:type="paragraph" w:customStyle="1" w:styleId="TextNormal">
    <w:name w:val="Text Normal"/>
    <w:basedOn w:val="Normal"/>
    <w:uiPriority w:val="99"/>
    <w:rsid w:val="004423A0"/>
  </w:style>
  <w:style w:type="numbering" w:customStyle="1" w:styleId="WW8Num635">
    <w:name w:val="WW8Num635"/>
    <w:rsid w:val="00790C18"/>
    <w:pPr>
      <w:numPr>
        <w:numId w:val="3"/>
      </w:numPr>
    </w:pPr>
  </w:style>
  <w:style w:type="numbering" w:customStyle="1" w:styleId="WW8Num535">
    <w:name w:val="WW8Num535"/>
    <w:rsid w:val="00790C18"/>
    <w:pPr>
      <w:numPr>
        <w:numId w:val="2"/>
      </w:numPr>
    </w:pPr>
  </w:style>
  <w:style w:type="numbering" w:customStyle="1" w:styleId="WW8Num1035">
    <w:name w:val="WW8Num1035"/>
    <w:rsid w:val="00790C18"/>
    <w:pPr>
      <w:numPr>
        <w:numId w:val="4"/>
      </w:numPr>
    </w:pPr>
  </w:style>
  <w:style w:type="character" w:customStyle="1" w:styleId="ListParagraphChar">
    <w:name w:val="List Paragraph Char"/>
    <w:link w:val="ListParagraph"/>
    <w:uiPriority w:val="34"/>
    <w:locked/>
    <w:rsid w:val="00B179B2"/>
    <w:rPr>
      <w:sz w:val="24"/>
      <w:szCs w:val="24"/>
      <w:lang w:val="en-GB" w:eastAsia="en-US"/>
    </w:rPr>
  </w:style>
  <w:style w:type="paragraph" w:styleId="Caption">
    <w:name w:val="caption"/>
    <w:basedOn w:val="Normal"/>
    <w:next w:val="Normal"/>
    <w:uiPriority w:val="35"/>
    <w:unhideWhenUsed/>
    <w:qFormat/>
    <w:locked/>
    <w:rsid w:val="00B179B2"/>
    <w:pPr>
      <w:suppressAutoHyphens w:val="0"/>
      <w:autoSpaceDN/>
      <w:spacing w:after="200"/>
      <w:textAlignment w:val="auto"/>
    </w:pPr>
    <w:rPr>
      <w:rFonts w:ascii="TimesNewRoman" w:eastAsia="TimesNewRoman" w:hAnsi="TimesNewRoman" w:cs="TimesNewRoman"/>
      <w:b/>
      <w:bCs/>
      <w:color w:val="4F81BD"/>
      <w:kern w:val="0"/>
      <w:sz w:val="18"/>
      <w:szCs w:val="18"/>
      <w:lang w:eastAsia="tr-TR"/>
    </w:rPr>
  </w:style>
  <w:style w:type="paragraph" w:styleId="TOC1">
    <w:name w:val="toc 1"/>
    <w:basedOn w:val="Normal"/>
    <w:next w:val="Normal"/>
    <w:autoRedefine/>
    <w:uiPriority w:val="39"/>
    <w:locked/>
    <w:rsid w:val="007545EB"/>
    <w:pPr>
      <w:pBdr>
        <w:top w:val="single" w:sz="4" w:space="1" w:color="auto"/>
      </w:pBdr>
      <w:tabs>
        <w:tab w:val="right" w:leader="dot" w:pos="8931"/>
      </w:tabs>
      <w:suppressAutoHyphens w:val="0"/>
      <w:autoSpaceDN/>
      <w:spacing w:line="360" w:lineRule="auto"/>
      <w:textAlignment w:val="auto"/>
    </w:pPr>
    <w:rPr>
      <w:rFonts w:asciiTheme="minorHAnsi" w:hAnsiTheme="minorHAnsi"/>
      <w:b/>
      <w:bCs/>
      <w:noProof/>
      <w:kern w:val="0"/>
      <w:sz w:val="18"/>
      <w:szCs w:val="18"/>
    </w:rPr>
  </w:style>
  <w:style w:type="paragraph" w:customStyle="1" w:styleId="Baslik-OzlBrFyt">
    <w:name w:val="Baslik-OzlBrFyt"/>
    <w:basedOn w:val="Normal"/>
    <w:rsid w:val="00902338"/>
    <w:pPr>
      <w:keepNext/>
      <w:numPr>
        <w:ilvl w:val="2"/>
        <w:numId w:val="15"/>
      </w:numPr>
      <w:tabs>
        <w:tab w:val="left" w:pos="1560"/>
        <w:tab w:val="left" w:pos="2835"/>
      </w:tabs>
      <w:suppressAutoHyphens w:val="0"/>
      <w:autoSpaceDN/>
      <w:spacing w:before="240"/>
      <w:jc w:val="both"/>
      <w:textAlignment w:val="auto"/>
      <w:outlineLvl w:val="2"/>
    </w:pPr>
    <w:rPr>
      <w:b/>
      <w:kern w:val="0"/>
      <w:sz w:val="24"/>
      <w:lang w:eastAsia="tr-TR"/>
    </w:rPr>
  </w:style>
  <w:style w:type="paragraph" w:customStyle="1" w:styleId="Baslik-4text">
    <w:name w:val="Baslik-4_text"/>
    <w:rsid w:val="00902338"/>
    <w:pPr>
      <w:spacing w:before="120"/>
      <w:ind w:left="709"/>
      <w:jc w:val="both"/>
    </w:pPr>
    <w:rPr>
      <w:noProof/>
      <w:sz w:val="24"/>
    </w:rPr>
  </w:style>
  <w:style w:type="character" w:styleId="FootnoteReference">
    <w:name w:val="footnote reference"/>
    <w:basedOn w:val="DefaultParagraphFont"/>
    <w:semiHidden/>
    <w:unhideWhenUsed/>
    <w:locked/>
    <w:rsid w:val="00F22F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4844">
      <w:bodyDiv w:val="1"/>
      <w:marLeft w:val="0"/>
      <w:marRight w:val="0"/>
      <w:marTop w:val="0"/>
      <w:marBottom w:val="0"/>
      <w:divBdr>
        <w:top w:val="none" w:sz="0" w:space="0" w:color="auto"/>
        <w:left w:val="none" w:sz="0" w:space="0" w:color="auto"/>
        <w:bottom w:val="none" w:sz="0" w:space="0" w:color="auto"/>
        <w:right w:val="none" w:sz="0" w:space="0" w:color="auto"/>
      </w:divBdr>
    </w:div>
    <w:div w:id="1342780589">
      <w:marLeft w:val="0"/>
      <w:marRight w:val="0"/>
      <w:marTop w:val="0"/>
      <w:marBottom w:val="0"/>
      <w:divBdr>
        <w:top w:val="none" w:sz="0" w:space="0" w:color="auto"/>
        <w:left w:val="none" w:sz="0" w:space="0" w:color="auto"/>
        <w:bottom w:val="none" w:sz="0" w:space="0" w:color="auto"/>
        <w:right w:val="none" w:sz="0" w:space="0" w:color="auto"/>
      </w:divBdr>
    </w:div>
    <w:div w:id="1342780590">
      <w:marLeft w:val="0"/>
      <w:marRight w:val="0"/>
      <w:marTop w:val="0"/>
      <w:marBottom w:val="0"/>
      <w:divBdr>
        <w:top w:val="none" w:sz="0" w:space="0" w:color="auto"/>
        <w:left w:val="none" w:sz="0" w:space="0" w:color="auto"/>
        <w:bottom w:val="none" w:sz="0" w:space="0" w:color="auto"/>
        <w:right w:val="none" w:sz="0" w:space="0" w:color="auto"/>
      </w:divBdr>
    </w:div>
    <w:div w:id="1342780591">
      <w:marLeft w:val="0"/>
      <w:marRight w:val="0"/>
      <w:marTop w:val="0"/>
      <w:marBottom w:val="0"/>
      <w:divBdr>
        <w:top w:val="none" w:sz="0" w:space="0" w:color="auto"/>
        <w:left w:val="none" w:sz="0" w:space="0" w:color="auto"/>
        <w:bottom w:val="none" w:sz="0" w:space="0" w:color="auto"/>
        <w:right w:val="none" w:sz="0" w:space="0" w:color="auto"/>
      </w:divBdr>
    </w:div>
    <w:div w:id="1342780592">
      <w:marLeft w:val="0"/>
      <w:marRight w:val="0"/>
      <w:marTop w:val="0"/>
      <w:marBottom w:val="0"/>
      <w:divBdr>
        <w:top w:val="none" w:sz="0" w:space="0" w:color="auto"/>
        <w:left w:val="none" w:sz="0" w:space="0" w:color="auto"/>
        <w:bottom w:val="none" w:sz="0" w:space="0" w:color="auto"/>
        <w:right w:val="none" w:sz="0" w:space="0" w:color="auto"/>
      </w:divBdr>
    </w:div>
    <w:div w:id="1342780593">
      <w:marLeft w:val="0"/>
      <w:marRight w:val="0"/>
      <w:marTop w:val="0"/>
      <w:marBottom w:val="0"/>
      <w:divBdr>
        <w:top w:val="none" w:sz="0" w:space="0" w:color="auto"/>
        <w:left w:val="none" w:sz="0" w:space="0" w:color="auto"/>
        <w:bottom w:val="none" w:sz="0" w:space="0" w:color="auto"/>
        <w:right w:val="none" w:sz="0" w:space="0" w:color="auto"/>
      </w:divBdr>
    </w:div>
    <w:div w:id="1342780594">
      <w:marLeft w:val="0"/>
      <w:marRight w:val="0"/>
      <w:marTop w:val="0"/>
      <w:marBottom w:val="0"/>
      <w:divBdr>
        <w:top w:val="none" w:sz="0" w:space="0" w:color="auto"/>
        <w:left w:val="none" w:sz="0" w:space="0" w:color="auto"/>
        <w:bottom w:val="none" w:sz="0" w:space="0" w:color="auto"/>
        <w:right w:val="none" w:sz="0" w:space="0" w:color="auto"/>
      </w:divBdr>
    </w:div>
    <w:div w:id="1342780595">
      <w:marLeft w:val="0"/>
      <w:marRight w:val="0"/>
      <w:marTop w:val="0"/>
      <w:marBottom w:val="0"/>
      <w:divBdr>
        <w:top w:val="none" w:sz="0" w:space="0" w:color="auto"/>
        <w:left w:val="none" w:sz="0" w:space="0" w:color="auto"/>
        <w:bottom w:val="none" w:sz="0" w:space="0" w:color="auto"/>
        <w:right w:val="none" w:sz="0" w:space="0" w:color="auto"/>
      </w:divBdr>
    </w:div>
    <w:div w:id="1342780596">
      <w:marLeft w:val="0"/>
      <w:marRight w:val="0"/>
      <w:marTop w:val="0"/>
      <w:marBottom w:val="0"/>
      <w:divBdr>
        <w:top w:val="none" w:sz="0" w:space="0" w:color="auto"/>
        <w:left w:val="none" w:sz="0" w:space="0" w:color="auto"/>
        <w:bottom w:val="none" w:sz="0" w:space="0" w:color="auto"/>
        <w:right w:val="none" w:sz="0" w:space="0" w:color="auto"/>
      </w:divBdr>
    </w:div>
    <w:div w:id="1342780597">
      <w:marLeft w:val="0"/>
      <w:marRight w:val="0"/>
      <w:marTop w:val="0"/>
      <w:marBottom w:val="0"/>
      <w:divBdr>
        <w:top w:val="none" w:sz="0" w:space="0" w:color="auto"/>
        <w:left w:val="none" w:sz="0" w:space="0" w:color="auto"/>
        <w:bottom w:val="none" w:sz="0" w:space="0" w:color="auto"/>
        <w:right w:val="none" w:sz="0" w:space="0" w:color="auto"/>
      </w:divBdr>
    </w:div>
    <w:div w:id="1342780598">
      <w:marLeft w:val="0"/>
      <w:marRight w:val="0"/>
      <w:marTop w:val="0"/>
      <w:marBottom w:val="0"/>
      <w:divBdr>
        <w:top w:val="none" w:sz="0" w:space="0" w:color="auto"/>
        <w:left w:val="none" w:sz="0" w:space="0" w:color="auto"/>
        <w:bottom w:val="none" w:sz="0" w:space="0" w:color="auto"/>
        <w:right w:val="none" w:sz="0" w:space="0" w:color="auto"/>
      </w:divBdr>
    </w:div>
    <w:div w:id="1342780599">
      <w:marLeft w:val="0"/>
      <w:marRight w:val="0"/>
      <w:marTop w:val="0"/>
      <w:marBottom w:val="0"/>
      <w:divBdr>
        <w:top w:val="none" w:sz="0" w:space="0" w:color="auto"/>
        <w:left w:val="none" w:sz="0" w:space="0" w:color="auto"/>
        <w:bottom w:val="none" w:sz="0" w:space="0" w:color="auto"/>
        <w:right w:val="none" w:sz="0" w:space="0" w:color="auto"/>
      </w:divBdr>
    </w:div>
    <w:div w:id="1342780600">
      <w:marLeft w:val="0"/>
      <w:marRight w:val="0"/>
      <w:marTop w:val="0"/>
      <w:marBottom w:val="0"/>
      <w:divBdr>
        <w:top w:val="none" w:sz="0" w:space="0" w:color="auto"/>
        <w:left w:val="none" w:sz="0" w:space="0" w:color="auto"/>
        <w:bottom w:val="none" w:sz="0" w:space="0" w:color="auto"/>
        <w:right w:val="none" w:sz="0" w:space="0" w:color="auto"/>
      </w:divBdr>
    </w:div>
    <w:div w:id="1342780601">
      <w:marLeft w:val="0"/>
      <w:marRight w:val="0"/>
      <w:marTop w:val="0"/>
      <w:marBottom w:val="0"/>
      <w:divBdr>
        <w:top w:val="none" w:sz="0" w:space="0" w:color="auto"/>
        <w:left w:val="none" w:sz="0" w:space="0" w:color="auto"/>
        <w:bottom w:val="none" w:sz="0" w:space="0" w:color="auto"/>
        <w:right w:val="none" w:sz="0" w:space="0" w:color="auto"/>
      </w:divBdr>
    </w:div>
    <w:div w:id="1342780602">
      <w:marLeft w:val="0"/>
      <w:marRight w:val="0"/>
      <w:marTop w:val="0"/>
      <w:marBottom w:val="0"/>
      <w:divBdr>
        <w:top w:val="none" w:sz="0" w:space="0" w:color="auto"/>
        <w:left w:val="none" w:sz="0" w:space="0" w:color="auto"/>
        <w:bottom w:val="none" w:sz="0" w:space="0" w:color="auto"/>
        <w:right w:val="none" w:sz="0" w:space="0" w:color="auto"/>
      </w:divBdr>
    </w:div>
    <w:div w:id="1342780603">
      <w:marLeft w:val="0"/>
      <w:marRight w:val="0"/>
      <w:marTop w:val="0"/>
      <w:marBottom w:val="0"/>
      <w:divBdr>
        <w:top w:val="none" w:sz="0" w:space="0" w:color="auto"/>
        <w:left w:val="none" w:sz="0" w:space="0" w:color="auto"/>
        <w:bottom w:val="none" w:sz="0" w:space="0" w:color="auto"/>
        <w:right w:val="none" w:sz="0" w:space="0" w:color="auto"/>
      </w:divBdr>
    </w:div>
    <w:div w:id="1342780604">
      <w:marLeft w:val="750"/>
      <w:marRight w:val="0"/>
      <w:marTop w:val="300"/>
      <w:marBottom w:val="0"/>
      <w:divBdr>
        <w:top w:val="none" w:sz="0" w:space="0" w:color="auto"/>
        <w:left w:val="none" w:sz="0" w:space="0" w:color="auto"/>
        <w:bottom w:val="none" w:sz="0" w:space="0" w:color="auto"/>
        <w:right w:val="none" w:sz="0" w:space="0" w:color="auto"/>
      </w:divBdr>
    </w:div>
    <w:div w:id="1342780605">
      <w:marLeft w:val="0"/>
      <w:marRight w:val="0"/>
      <w:marTop w:val="0"/>
      <w:marBottom w:val="0"/>
      <w:divBdr>
        <w:top w:val="none" w:sz="0" w:space="0" w:color="auto"/>
        <w:left w:val="none" w:sz="0" w:space="0" w:color="auto"/>
        <w:bottom w:val="none" w:sz="0" w:space="0" w:color="auto"/>
        <w:right w:val="none" w:sz="0" w:space="0" w:color="auto"/>
      </w:divBdr>
    </w:div>
    <w:div w:id="1342780606">
      <w:marLeft w:val="0"/>
      <w:marRight w:val="0"/>
      <w:marTop w:val="0"/>
      <w:marBottom w:val="0"/>
      <w:divBdr>
        <w:top w:val="none" w:sz="0" w:space="0" w:color="auto"/>
        <w:left w:val="none" w:sz="0" w:space="0" w:color="auto"/>
        <w:bottom w:val="none" w:sz="0" w:space="0" w:color="auto"/>
        <w:right w:val="none" w:sz="0" w:space="0" w:color="auto"/>
      </w:divBdr>
    </w:div>
    <w:div w:id="1342780607">
      <w:marLeft w:val="0"/>
      <w:marRight w:val="0"/>
      <w:marTop w:val="0"/>
      <w:marBottom w:val="0"/>
      <w:divBdr>
        <w:top w:val="none" w:sz="0" w:space="0" w:color="auto"/>
        <w:left w:val="none" w:sz="0" w:space="0" w:color="auto"/>
        <w:bottom w:val="none" w:sz="0" w:space="0" w:color="auto"/>
        <w:right w:val="none" w:sz="0" w:space="0" w:color="auto"/>
      </w:divBdr>
    </w:div>
    <w:div w:id="1342780608">
      <w:marLeft w:val="0"/>
      <w:marRight w:val="0"/>
      <w:marTop w:val="0"/>
      <w:marBottom w:val="0"/>
      <w:divBdr>
        <w:top w:val="none" w:sz="0" w:space="0" w:color="auto"/>
        <w:left w:val="none" w:sz="0" w:space="0" w:color="auto"/>
        <w:bottom w:val="none" w:sz="0" w:space="0" w:color="auto"/>
        <w:right w:val="none" w:sz="0" w:space="0" w:color="auto"/>
      </w:divBdr>
    </w:div>
    <w:div w:id="1342780609">
      <w:marLeft w:val="0"/>
      <w:marRight w:val="0"/>
      <w:marTop w:val="0"/>
      <w:marBottom w:val="0"/>
      <w:divBdr>
        <w:top w:val="none" w:sz="0" w:space="0" w:color="auto"/>
        <w:left w:val="none" w:sz="0" w:space="0" w:color="auto"/>
        <w:bottom w:val="none" w:sz="0" w:space="0" w:color="auto"/>
        <w:right w:val="none" w:sz="0" w:space="0" w:color="auto"/>
      </w:divBdr>
    </w:div>
    <w:div w:id="1342780610">
      <w:marLeft w:val="0"/>
      <w:marRight w:val="0"/>
      <w:marTop w:val="0"/>
      <w:marBottom w:val="0"/>
      <w:divBdr>
        <w:top w:val="none" w:sz="0" w:space="0" w:color="auto"/>
        <w:left w:val="none" w:sz="0" w:space="0" w:color="auto"/>
        <w:bottom w:val="none" w:sz="0" w:space="0" w:color="auto"/>
        <w:right w:val="none" w:sz="0" w:space="0" w:color="auto"/>
      </w:divBdr>
    </w:div>
    <w:div w:id="1342780611">
      <w:marLeft w:val="0"/>
      <w:marRight w:val="0"/>
      <w:marTop w:val="0"/>
      <w:marBottom w:val="0"/>
      <w:divBdr>
        <w:top w:val="none" w:sz="0" w:space="0" w:color="auto"/>
        <w:left w:val="none" w:sz="0" w:space="0" w:color="auto"/>
        <w:bottom w:val="none" w:sz="0" w:space="0" w:color="auto"/>
        <w:right w:val="none" w:sz="0" w:space="0" w:color="auto"/>
      </w:divBdr>
    </w:div>
    <w:div w:id="1342780612">
      <w:marLeft w:val="0"/>
      <w:marRight w:val="0"/>
      <w:marTop w:val="0"/>
      <w:marBottom w:val="0"/>
      <w:divBdr>
        <w:top w:val="none" w:sz="0" w:space="0" w:color="auto"/>
        <w:left w:val="none" w:sz="0" w:space="0" w:color="auto"/>
        <w:bottom w:val="none" w:sz="0" w:space="0" w:color="auto"/>
        <w:right w:val="none" w:sz="0" w:space="0" w:color="auto"/>
      </w:divBdr>
    </w:div>
    <w:div w:id="1342780613">
      <w:marLeft w:val="0"/>
      <w:marRight w:val="0"/>
      <w:marTop w:val="0"/>
      <w:marBottom w:val="0"/>
      <w:divBdr>
        <w:top w:val="none" w:sz="0" w:space="0" w:color="auto"/>
        <w:left w:val="none" w:sz="0" w:space="0" w:color="auto"/>
        <w:bottom w:val="none" w:sz="0" w:space="0" w:color="auto"/>
        <w:right w:val="none" w:sz="0" w:space="0" w:color="auto"/>
      </w:divBdr>
    </w:div>
    <w:div w:id="1342780614">
      <w:marLeft w:val="0"/>
      <w:marRight w:val="0"/>
      <w:marTop w:val="0"/>
      <w:marBottom w:val="0"/>
      <w:divBdr>
        <w:top w:val="none" w:sz="0" w:space="0" w:color="auto"/>
        <w:left w:val="none" w:sz="0" w:space="0" w:color="auto"/>
        <w:bottom w:val="none" w:sz="0" w:space="0" w:color="auto"/>
        <w:right w:val="none" w:sz="0" w:space="0" w:color="auto"/>
      </w:divBdr>
    </w:div>
    <w:div w:id="1342780615">
      <w:marLeft w:val="0"/>
      <w:marRight w:val="0"/>
      <w:marTop w:val="0"/>
      <w:marBottom w:val="0"/>
      <w:divBdr>
        <w:top w:val="none" w:sz="0" w:space="0" w:color="auto"/>
        <w:left w:val="none" w:sz="0" w:space="0" w:color="auto"/>
        <w:bottom w:val="none" w:sz="0" w:space="0" w:color="auto"/>
        <w:right w:val="none" w:sz="0" w:space="0" w:color="auto"/>
      </w:divBdr>
    </w:div>
    <w:div w:id="1342780616">
      <w:marLeft w:val="0"/>
      <w:marRight w:val="0"/>
      <w:marTop w:val="0"/>
      <w:marBottom w:val="0"/>
      <w:divBdr>
        <w:top w:val="none" w:sz="0" w:space="0" w:color="auto"/>
        <w:left w:val="none" w:sz="0" w:space="0" w:color="auto"/>
        <w:bottom w:val="none" w:sz="0" w:space="0" w:color="auto"/>
        <w:right w:val="none" w:sz="0" w:space="0" w:color="auto"/>
      </w:divBdr>
    </w:div>
    <w:div w:id="1342780617">
      <w:marLeft w:val="0"/>
      <w:marRight w:val="0"/>
      <w:marTop w:val="0"/>
      <w:marBottom w:val="0"/>
      <w:divBdr>
        <w:top w:val="none" w:sz="0" w:space="0" w:color="auto"/>
        <w:left w:val="none" w:sz="0" w:space="0" w:color="auto"/>
        <w:bottom w:val="none" w:sz="0" w:space="0" w:color="auto"/>
        <w:right w:val="none" w:sz="0" w:space="0" w:color="auto"/>
      </w:divBdr>
    </w:div>
    <w:div w:id="1342780618">
      <w:marLeft w:val="0"/>
      <w:marRight w:val="0"/>
      <w:marTop w:val="0"/>
      <w:marBottom w:val="0"/>
      <w:divBdr>
        <w:top w:val="none" w:sz="0" w:space="0" w:color="auto"/>
        <w:left w:val="none" w:sz="0" w:space="0" w:color="auto"/>
        <w:bottom w:val="none" w:sz="0" w:space="0" w:color="auto"/>
        <w:right w:val="none" w:sz="0" w:space="0" w:color="auto"/>
      </w:divBdr>
    </w:div>
    <w:div w:id="1342780619">
      <w:marLeft w:val="0"/>
      <w:marRight w:val="0"/>
      <w:marTop w:val="0"/>
      <w:marBottom w:val="0"/>
      <w:divBdr>
        <w:top w:val="none" w:sz="0" w:space="0" w:color="auto"/>
        <w:left w:val="none" w:sz="0" w:space="0" w:color="auto"/>
        <w:bottom w:val="none" w:sz="0" w:space="0" w:color="auto"/>
        <w:right w:val="none" w:sz="0" w:space="0" w:color="auto"/>
      </w:divBdr>
    </w:div>
    <w:div w:id="1342780620">
      <w:marLeft w:val="0"/>
      <w:marRight w:val="0"/>
      <w:marTop w:val="0"/>
      <w:marBottom w:val="0"/>
      <w:divBdr>
        <w:top w:val="none" w:sz="0" w:space="0" w:color="auto"/>
        <w:left w:val="none" w:sz="0" w:space="0" w:color="auto"/>
        <w:bottom w:val="none" w:sz="0" w:space="0" w:color="auto"/>
        <w:right w:val="none" w:sz="0" w:space="0" w:color="auto"/>
      </w:divBdr>
    </w:div>
    <w:div w:id="1342780622">
      <w:marLeft w:val="0"/>
      <w:marRight w:val="0"/>
      <w:marTop w:val="0"/>
      <w:marBottom w:val="0"/>
      <w:divBdr>
        <w:top w:val="none" w:sz="0" w:space="0" w:color="auto"/>
        <w:left w:val="none" w:sz="0" w:space="0" w:color="auto"/>
        <w:bottom w:val="none" w:sz="0" w:space="0" w:color="auto"/>
        <w:right w:val="none" w:sz="0" w:space="0" w:color="auto"/>
      </w:divBdr>
    </w:div>
    <w:div w:id="1342780623">
      <w:marLeft w:val="0"/>
      <w:marRight w:val="0"/>
      <w:marTop w:val="0"/>
      <w:marBottom w:val="0"/>
      <w:divBdr>
        <w:top w:val="none" w:sz="0" w:space="0" w:color="auto"/>
        <w:left w:val="none" w:sz="0" w:space="0" w:color="auto"/>
        <w:bottom w:val="none" w:sz="0" w:space="0" w:color="auto"/>
        <w:right w:val="none" w:sz="0" w:space="0" w:color="auto"/>
      </w:divBdr>
    </w:div>
    <w:div w:id="1342780624">
      <w:marLeft w:val="0"/>
      <w:marRight w:val="0"/>
      <w:marTop w:val="0"/>
      <w:marBottom w:val="0"/>
      <w:divBdr>
        <w:top w:val="none" w:sz="0" w:space="0" w:color="auto"/>
        <w:left w:val="none" w:sz="0" w:space="0" w:color="auto"/>
        <w:bottom w:val="none" w:sz="0" w:space="0" w:color="auto"/>
        <w:right w:val="none" w:sz="0" w:space="0" w:color="auto"/>
      </w:divBdr>
      <w:divsChild>
        <w:div w:id="1342780648">
          <w:marLeft w:val="0"/>
          <w:marRight w:val="0"/>
          <w:marTop w:val="0"/>
          <w:marBottom w:val="0"/>
          <w:divBdr>
            <w:top w:val="none" w:sz="0" w:space="0" w:color="auto"/>
            <w:left w:val="none" w:sz="0" w:space="0" w:color="auto"/>
            <w:bottom w:val="none" w:sz="0" w:space="0" w:color="auto"/>
            <w:right w:val="none" w:sz="0" w:space="0" w:color="auto"/>
          </w:divBdr>
          <w:divsChild>
            <w:div w:id="13427806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42780625">
      <w:marLeft w:val="0"/>
      <w:marRight w:val="0"/>
      <w:marTop w:val="0"/>
      <w:marBottom w:val="0"/>
      <w:divBdr>
        <w:top w:val="none" w:sz="0" w:space="0" w:color="auto"/>
        <w:left w:val="none" w:sz="0" w:space="0" w:color="auto"/>
        <w:bottom w:val="none" w:sz="0" w:space="0" w:color="auto"/>
        <w:right w:val="none" w:sz="0" w:space="0" w:color="auto"/>
      </w:divBdr>
      <w:divsChild>
        <w:div w:id="1342780643">
          <w:marLeft w:val="0"/>
          <w:marRight w:val="0"/>
          <w:marTop w:val="0"/>
          <w:marBottom w:val="0"/>
          <w:divBdr>
            <w:top w:val="none" w:sz="0" w:space="0" w:color="auto"/>
            <w:left w:val="none" w:sz="0" w:space="0" w:color="auto"/>
            <w:bottom w:val="none" w:sz="0" w:space="0" w:color="auto"/>
            <w:right w:val="none" w:sz="0" w:space="0" w:color="auto"/>
          </w:divBdr>
        </w:div>
      </w:divsChild>
    </w:div>
    <w:div w:id="1342780626">
      <w:marLeft w:val="0"/>
      <w:marRight w:val="0"/>
      <w:marTop w:val="0"/>
      <w:marBottom w:val="0"/>
      <w:divBdr>
        <w:top w:val="none" w:sz="0" w:space="0" w:color="auto"/>
        <w:left w:val="none" w:sz="0" w:space="0" w:color="auto"/>
        <w:bottom w:val="none" w:sz="0" w:space="0" w:color="auto"/>
        <w:right w:val="none" w:sz="0" w:space="0" w:color="auto"/>
      </w:divBdr>
    </w:div>
    <w:div w:id="1342780627">
      <w:marLeft w:val="0"/>
      <w:marRight w:val="0"/>
      <w:marTop w:val="0"/>
      <w:marBottom w:val="0"/>
      <w:divBdr>
        <w:top w:val="none" w:sz="0" w:space="0" w:color="auto"/>
        <w:left w:val="none" w:sz="0" w:space="0" w:color="auto"/>
        <w:bottom w:val="none" w:sz="0" w:space="0" w:color="auto"/>
        <w:right w:val="none" w:sz="0" w:space="0" w:color="auto"/>
      </w:divBdr>
    </w:div>
    <w:div w:id="1342780628">
      <w:marLeft w:val="0"/>
      <w:marRight w:val="0"/>
      <w:marTop w:val="0"/>
      <w:marBottom w:val="0"/>
      <w:divBdr>
        <w:top w:val="none" w:sz="0" w:space="0" w:color="auto"/>
        <w:left w:val="none" w:sz="0" w:space="0" w:color="auto"/>
        <w:bottom w:val="none" w:sz="0" w:space="0" w:color="auto"/>
        <w:right w:val="none" w:sz="0" w:space="0" w:color="auto"/>
      </w:divBdr>
    </w:div>
    <w:div w:id="1342780629">
      <w:marLeft w:val="0"/>
      <w:marRight w:val="0"/>
      <w:marTop w:val="0"/>
      <w:marBottom w:val="0"/>
      <w:divBdr>
        <w:top w:val="none" w:sz="0" w:space="0" w:color="auto"/>
        <w:left w:val="none" w:sz="0" w:space="0" w:color="auto"/>
        <w:bottom w:val="none" w:sz="0" w:space="0" w:color="auto"/>
        <w:right w:val="none" w:sz="0" w:space="0" w:color="auto"/>
      </w:divBdr>
    </w:div>
    <w:div w:id="1342780630">
      <w:marLeft w:val="0"/>
      <w:marRight w:val="0"/>
      <w:marTop w:val="0"/>
      <w:marBottom w:val="0"/>
      <w:divBdr>
        <w:top w:val="none" w:sz="0" w:space="0" w:color="auto"/>
        <w:left w:val="none" w:sz="0" w:space="0" w:color="auto"/>
        <w:bottom w:val="none" w:sz="0" w:space="0" w:color="auto"/>
        <w:right w:val="none" w:sz="0" w:space="0" w:color="auto"/>
      </w:divBdr>
    </w:div>
    <w:div w:id="1342780631">
      <w:marLeft w:val="0"/>
      <w:marRight w:val="0"/>
      <w:marTop w:val="0"/>
      <w:marBottom w:val="0"/>
      <w:divBdr>
        <w:top w:val="none" w:sz="0" w:space="0" w:color="auto"/>
        <w:left w:val="none" w:sz="0" w:space="0" w:color="auto"/>
        <w:bottom w:val="none" w:sz="0" w:space="0" w:color="auto"/>
        <w:right w:val="none" w:sz="0" w:space="0" w:color="auto"/>
      </w:divBdr>
    </w:div>
    <w:div w:id="1342780632">
      <w:marLeft w:val="0"/>
      <w:marRight w:val="0"/>
      <w:marTop w:val="0"/>
      <w:marBottom w:val="0"/>
      <w:divBdr>
        <w:top w:val="none" w:sz="0" w:space="0" w:color="auto"/>
        <w:left w:val="none" w:sz="0" w:space="0" w:color="auto"/>
        <w:bottom w:val="none" w:sz="0" w:space="0" w:color="auto"/>
        <w:right w:val="none" w:sz="0" w:space="0" w:color="auto"/>
      </w:divBdr>
    </w:div>
    <w:div w:id="1342780633">
      <w:marLeft w:val="0"/>
      <w:marRight w:val="0"/>
      <w:marTop w:val="0"/>
      <w:marBottom w:val="0"/>
      <w:divBdr>
        <w:top w:val="none" w:sz="0" w:space="0" w:color="auto"/>
        <w:left w:val="none" w:sz="0" w:space="0" w:color="auto"/>
        <w:bottom w:val="none" w:sz="0" w:space="0" w:color="auto"/>
        <w:right w:val="none" w:sz="0" w:space="0" w:color="auto"/>
      </w:divBdr>
      <w:divsChild>
        <w:div w:id="1342780634">
          <w:marLeft w:val="0"/>
          <w:marRight w:val="0"/>
          <w:marTop w:val="90"/>
          <w:marBottom w:val="0"/>
          <w:divBdr>
            <w:top w:val="none" w:sz="0" w:space="0" w:color="auto"/>
            <w:left w:val="none" w:sz="0" w:space="0" w:color="auto"/>
            <w:bottom w:val="none" w:sz="0" w:space="0" w:color="auto"/>
            <w:right w:val="none" w:sz="0" w:space="0" w:color="auto"/>
          </w:divBdr>
        </w:div>
      </w:divsChild>
    </w:div>
    <w:div w:id="1342780635">
      <w:marLeft w:val="0"/>
      <w:marRight w:val="0"/>
      <w:marTop w:val="0"/>
      <w:marBottom w:val="0"/>
      <w:divBdr>
        <w:top w:val="none" w:sz="0" w:space="0" w:color="auto"/>
        <w:left w:val="none" w:sz="0" w:space="0" w:color="auto"/>
        <w:bottom w:val="none" w:sz="0" w:space="0" w:color="auto"/>
        <w:right w:val="none" w:sz="0" w:space="0" w:color="auto"/>
      </w:divBdr>
    </w:div>
    <w:div w:id="1342780636">
      <w:marLeft w:val="0"/>
      <w:marRight w:val="0"/>
      <w:marTop w:val="0"/>
      <w:marBottom w:val="0"/>
      <w:divBdr>
        <w:top w:val="none" w:sz="0" w:space="0" w:color="auto"/>
        <w:left w:val="none" w:sz="0" w:space="0" w:color="auto"/>
        <w:bottom w:val="none" w:sz="0" w:space="0" w:color="auto"/>
        <w:right w:val="none" w:sz="0" w:space="0" w:color="auto"/>
      </w:divBdr>
    </w:div>
    <w:div w:id="1342780637">
      <w:marLeft w:val="0"/>
      <w:marRight w:val="0"/>
      <w:marTop w:val="0"/>
      <w:marBottom w:val="0"/>
      <w:divBdr>
        <w:top w:val="none" w:sz="0" w:space="0" w:color="auto"/>
        <w:left w:val="none" w:sz="0" w:space="0" w:color="auto"/>
        <w:bottom w:val="none" w:sz="0" w:space="0" w:color="auto"/>
        <w:right w:val="none" w:sz="0" w:space="0" w:color="auto"/>
      </w:divBdr>
    </w:div>
    <w:div w:id="1342780638">
      <w:marLeft w:val="0"/>
      <w:marRight w:val="0"/>
      <w:marTop w:val="0"/>
      <w:marBottom w:val="0"/>
      <w:divBdr>
        <w:top w:val="none" w:sz="0" w:space="0" w:color="auto"/>
        <w:left w:val="none" w:sz="0" w:space="0" w:color="auto"/>
        <w:bottom w:val="none" w:sz="0" w:space="0" w:color="auto"/>
        <w:right w:val="none" w:sz="0" w:space="0" w:color="auto"/>
      </w:divBdr>
    </w:div>
    <w:div w:id="1342780639">
      <w:marLeft w:val="0"/>
      <w:marRight w:val="0"/>
      <w:marTop w:val="0"/>
      <w:marBottom w:val="0"/>
      <w:divBdr>
        <w:top w:val="none" w:sz="0" w:space="0" w:color="auto"/>
        <w:left w:val="none" w:sz="0" w:space="0" w:color="auto"/>
        <w:bottom w:val="none" w:sz="0" w:space="0" w:color="auto"/>
        <w:right w:val="none" w:sz="0" w:space="0" w:color="auto"/>
      </w:divBdr>
    </w:div>
    <w:div w:id="1342780640">
      <w:marLeft w:val="0"/>
      <w:marRight w:val="0"/>
      <w:marTop w:val="0"/>
      <w:marBottom w:val="0"/>
      <w:divBdr>
        <w:top w:val="none" w:sz="0" w:space="0" w:color="auto"/>
        <w:left w:val="none" w:sz="0" w:space="0" w:color="auto"/>
        <w:bottom w:val="none" w:sz="0" w:space="0" w:color="auto"/>
        <w:right w:val="none" w:sz="0" w:space="0" w:color="auto"/>
      </w:divBdr>
    </w:div>
    <w:div w:id="1342780641">
      <w:marLeft w:val="0"/>
      <w:marRight w:val="0"/>
      <w:marTop w:val="0"/>
      <w:marBottom w:val="0"/>
      <w:divBdr>
        <w:top w:val="none" w:sz="0" w:space="0" w:color="auto"/>
        <w:left w:val="none" w:sz="0" w:space="0" w:color="auto"/>
        <w:bottom w:val="none" w:sz="0" w:space="0" w:color="auto"/>
        <w:right w:val="none" w:sz="0" w:space="0" w:color="auto"/>
      </w:divBdr>
    </w:div>
    <w:div w:id="1342780642">
      <w:marLeft w:val="0"/>
      <w:marRight w:val="0"/>
      <w:marTop w:val="0"/>
      <w:marBottom w:val="0"/>
      <w:divBdr>
        <w:top w:val="none" w:sz="0" w:space="0" w:color="auto"/>
        <w:left w:val="none" w:sz="0" w:space="0" w:color="auto"/>
        <w:bottom w:val="none" w:sz="0" w:space="0" w:color="auto"/>
        <w:right w:val="none" w:sz="0" w:space="0" w:color="auto"/>
      </w:divBdr>
    </w:div>
    <w:div w:id="1342780644">
      <w:marLeft w:val="0"/>
      <w:marRight w:val="0"/>
      <w:marTop w:val="0"/>
      <w:marBottom w:val="0"/>
      <w:divBdr>
        <w:top w:val="none" w:sz="0" w:space="0" w:color="auto"/>
        <w:left w:val="none" w:sz="0" w:space="0" w:color="auto"/>
        <w:bottom w:val="none" w:sz="0" w:space="0" w:color="auto"/>
        <w:right w:val="none" w:sz="0" w:space="0" w:color="auto"/>
      </w:divBdr>
    </w:div>
    <w:div w:id="1342780645">
      <w:marLeft w:val="0"/>
      <w:marRight w:val="0"/>
      <w:marTop w:val="0"/>
      <w:marBottom w:val="0"/>
      <w:divBdr>
        <w:top w:val="none" w:sz="0" w:space="0" w:color="auto"/>
        <w:left w:val="none" w:sz="0" w:space="0" w:color="auto"/>
        <w:bottom w:val="none" w:sz="0" w:space="0" w:color="auto"/>
        <w:right w:val="none" w:sz="0" w:space="0" w:color="auto"/>
      </w:divBdr>
    </w:div>
    <w:div w:id="1342780646">
      <w:marLeft w:val="0"/>
      <w:marRight w:val="0"/>
      <w:marTop w:val="0"/>
      <w:marBottom w:val="0"/>
      <w:divBdr>
        <w:top w:val="none" w:sz="0" w:space="0" w:color="auto"/>
        <w:left w:val="none" w:sz="0" w:space="0" w:color="auto"/>
        <w:bottom w:val="none" w:sz="0" w:space="0" w:color="auto"/>
        <w:right w:val="none" w:sz="0" w:space="0" w:color="auto"/>
      </w:divBdr>
    </w:div>
    <w:div w:id="1342780647">
      <w:marLeft w:val="0"/>
      <w:marRight w:val="0"/>
      <w:marTop w:val="0"/>
      <w:marBottom w:val="0"/>
      <w:divBdr>
        <w:top w:val="none" w:sz="0" w:space="0" w:color="auto"/>
        <w:left w:val="none" w:sz="0" w:space="0" w:color="auto"/>
        <w:bottom w:val="none" w:sz="0" w:space="0" w:color="auto"/>
        <w:right w:val="none" w:sz="0" w:space="0" w:color="auto"/>
      </w:divBdr>
    </w:div>
    <w:div w:id="1342780649">
      <w:marLeft w:val="0"/>
      <w:marRight w:val="0"/>
      <w:marTop w:val="0"/>
      <w:marBottom w:val="0"/>
      <w:divBdr>
        <w:top w:val="none" w:sz="0" w:space="0" w:color="auto"/>
        <w:left w:val="none" w:sz="0" w:space="0" w:color="auto"/>
        <w:bottom w:val="none" w:sz="0" w:space="0" w:color="auto"/>
        <w:right w:val="none" w:sz="0" w:space="0" w:color="auto"/>
      </w:divBdr>
    </w:div>
    <w:div w:id="1342780650">
      <w:marLeft w:val="0"/>
      <w:marRight w:val="0"/>
      <w:marTop w:val="0"/>
      <w:marBottom w:val="0"/>
      <w:divBdr>
        <w:top w:val="none" w:sz="0" w:space="0" w:color="auto"/>
        <w:left w:val="none" w:sz="0" w:space="0" w:color="auto"/>
        <w:bottom w:val="none" w:sz="0" w:space="0" w:color="auto"/>
        <w:right w:val="none" w:sz="0" w:space="0" w:color="auto"/>
      </w:divBdr>
    </w:div>
    <w:div w:id="1342780651">
      <w:marLeft w:val="0"/>
      <w:marRight w:val="0"/>
      <w:marTop w:val="0"/>
      <w:marBottom w:val="0"/>
      <w:divBdr>
        <w:top w:val="none" w:sz="0" w:space="0" w:color="auto"/>
        <w:left w:val="none" w:sz="0" w:space="0" w:color="auto"/>
        <w:bottom w:val="none" w:sz="0" w:space="0" w:color="auto"/>
        <w:right w:val="none" w:sz="0" w:space="0" w:color="auto"/>
      </w:divBdr>
    </w:div>
    <w:div w:id="1342780652">
      <w:marLeft w:val="0"/>
      <w:marRight w:val="0"/>
      <w:marTop w:val="0"/>
      <w:marBottom w:val="0"/>
      <w:divBdr>
        <w:top w:val="none" w:sz="0" w:space="0" w:color="auto"/>
        <w:left w:val="none" w:sz="0" w:space="0" w:color="auto"/>
        <w:bottom w:val="none" w:sz="0" w:space="0" w:color="auto"/>
        <w:right w:val="none" w:sz="0" w:space="0" w:color="auto"/>
      </w:divBdr>
    </w:div>
    <w:div w:id="1342780653">
      <w:marLeft w:val="0"/>
      <w:marRight w:val="0"/>
      <w:marTop w:val="0"/>
      <w:marBottom w:val="0"/>
      <w:divBdr>
        <w:top w:val="none" w:sz="0" w:space="0" w:color="auto"/>
        <w:left w:val="none" w:sz="0" w:space="0" w:color="auto"/>
        <w:bottom w:val="none" w:sz="0" w:space="0" w:color="auto"/>
        <w:right w:val="none" w:sz="0" w:space="0" w:color="auto"/>
      </w:divBdr>
    </w:div>
    <w:div w:id="1342780654">
      <w:marLeft w:val="0"/>
      <w:marRight w:val="0"/>
      <w:marTop w:val="0"/>
      <w:marBottom w:val="0"/>
      <w:divBdr>
        <w:top w:val="none" w:sz="0" w:space="0" w:color="auto"/>
        <w:left w:val="none" w:sz="0" w:space="0" w:color="auto"/>
        <w:bottom w:val="none" w:sz="0" w:space="0" w:color="auto"/>
        <w:right w:val="none" w:sz="0" w:space="0" w:color="auto"/>
      </w:divBdr>
    </w:div>
    <w:div w:id="1342780655">
      <w:marLeft w:val="0"/>
      <w:marRight w:val="0"/>
      <w:marTop w:val="0"/>
      <w:marBottom w:val="0"/>
      <w:divBdr>
        <w:top w:val="none" w:sz="0" w:space="0" w:color="auto"/>
        <w:left w:val="none" w:sz="0" w:space="0" w:color="auto"/>
        <w:bottom w:val="none" w:sz="0" w:space="0" w:color="auto"/>
        <w:right w:val="none" w:sz="0" w:space="0" w:color="auto"/>
      </w:divBdr>
    </w:div>
    <w:div w:id="1342780656">
      <w:marLeft w:val="0"/>
      <w:marRight w:val="0"/>
      <w:marTop w:val="0"/>
      <w:marBottom w:val="0"/>
      <w:divBdr>
        <w:top w:val="none" w:sz="0" w:space="0" w:color="auto"/>
        <w:left w:val="none" w:sz="0" w:space="0" w:color="auto"/>
        <w:bottom w:val="none" w:sz="0" w:space="0" w:color="auto"/>
        <w:right w:val="none" w:sz="0" w:space="0" w:color="auto"/>
      </w:divBdr>
    </w:div>
    <w:div w:id="1342780657">
      <w:marLeft w:val="0"/>
      <w:marRight w:val="0"/>
      <w:marTop w:val="0"/>
      <w:marBottom w:val="0"/>
      <w:divBdr>
        <w:top w:val="none" w:sz="0" w:space="0" w:color="auto"/>
        <w:left w:val="none" w:sz="0" w:space="0" w:color="auto"/>
        <w:bottom w:val="none" w:sz="0" w:space="0" w:color="auto"/>
        <w:right w:val="none" w:sz="0" w:space="0" w:color="auto"/>
      </w:divBdr>
    </w:div>
    <w:div w:id="1342780658">
      <w:marLeft w:val="0"/>
      <w:marRight w:val="0"/>
      <w:marTop w:val="0"/>
      <w:marBottom w:val="0"/>
      <w:divBdr>
        <w:top w:val="none" w:sz="0" w:space="0" w:color="auto"/>
        <w:left w:val="none" w:sz="0" w:space="0" w:color="auto"/>
        <w:bottom w:val="none" w:sz="0" w:space="0" w:color="auto"/>
        <w:right w:val="none" w:sz="0" w:space="0" w:color="auto"/>
      </w:divBdr>
    </w:div>
    <w:div w:id="1342780659">
      <w:marLeft w:val="0"/>
      <w:marRight w:val="0"/>
      <w:marTop w:val="0"/>
      <w:marBottom w:val="0"/>
      <w:divBdr>
        <w:top w:val="none" w:sz="0" w:space="0" w:color="auto"/>
        <w:left w:val="none" w:sz="0" w:space="0" w:color="auto"/>
        <w:bottom w:val="none" w:sz="0" w:space="0" w:color="auto"/>
        <w:right w:val="none" w:sz="0" w:space="0" w:color="auto"/>
      </w:divBdr>
    </w:div>
    <w:div w:id="1423408418">
      <w:bodyDiv w:val="1"/>
      <w:marLeft w:val="0"/>
      <w:marRight w:val="0"/>
      <w:marTop w:val="0"/>
      <w:marBottom w:val="0"/>
      <w:divBdr>
        <w:top w:val="none" w:sz="0" w:space="0" w:color="auto"/>
        <w:left w:val="none" w:sz="0" w:space="0" w:color="auto"/>
        <w:bottom w:val="none" w:sz="0" w:space="0" w:color="auto"/>
        <w:right w:val="none" w:sz="0" w:space="0" w:color="auto"/>
      </w:divBdr>
    </w:div>
    <w:div w:id="1775202519">
      <w:bodyDiv w:val="1"/>
      <w:marLeft w:val="0"/>
      <w:marRight w:val="0"/>
      <w:marTop w:val="0"/>
      <w:marBottom w:val="0"/>
      <w:divBdr>
        <w:top w:val="none" w:sz="0" w:space="0" w:color="auto"/>
        <w:left w:val="none" w:sz="0" w:space="0" w:color="auto"/>
        <w:bottom w:val="none" w:sz="0" w:space="0" w:color="auto"/>
        <w:right w:val="none" w:sz="0" w:space="0" w:color="auto"/>
      </w:divBdr>
    </w:div>
    <w:div w:id="205326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3EEB7-D071-4F2A-9608-6BE44AAB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10</Pages>
  <Words>2657</Words>
  <Characters>18699</Characters>
  <Application>Microsoft Office Word</Application>
  <DocSecurity>0</DocSecurity>
  <Lines>155</Lines>
  <Paragraphs>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REPUBLIC OF TURKEY</vt:lpstr>
      <vt:lpstr>REPUBLIC OF TURKEY</vt:lpstr>
    </vt:vector>
  </TitlesOfParts>
  <Company>**</Company>
  <LinksUpToDate>false</LinksUpToDate>
  <CharactersWithSpaces>21314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TURKEY</dc:title>
  <dc:creator>Emir Alp GUNER</dc:creator>
  <cp:lastModifiedBy>Nevzat YASAR</cp:lastModifiedBy>
  <cp:revision>42</cp:revision>
  <cp:lastPrinted>2017-04-27T11:16:00Z</cp:lastPrinted>
  <dcterms:created xsi:type="dcterms:W3CDTF">2017-04-27T10:58:00Z</dcterms:created>
  <dcterms:modified xsi:type="dcterms:W3CDTF">2018-04-30T13:26:00Z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