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0CE" w:rsidRPr="008020CE" w:rsidRDefault="008020CE" w:rsidP="008020CE">
      <w:pPr>
        <w:rPr>
          <w:rFonts w:asciiTheme="minorHAnsi" w:hAnsiTheme="minorHAnsi" w:cstheme="minorHAnsi"/>
          <w:b/>
          <w:bCs/>
          <w:kern w:val="0"/>
          <w:sz w:val="10"/>
          <w:szCs w:val="10"/>
        </w:rPr>
      </w:pPr>
    </w:p>
    <w:p w:rsidR="008020CE" w:rsidRPr="008020CE" w:rsidRDefault="008020CE" w:rsidP="008020CE">
      <w:pPr>
        <w:pStyle w:val="HeaderEvaCriteria"/>
        <w:numPr>
          <w:ilvl w:val="0"/>
          <w:numId w:val="2"/>
        </w:numPr>
        <w:spacing w:after="240"/>
        <w:ind w:left="426" w:hanging="426"/>
        <w:jc w:val="both"/>
        <w:rPr>
          <w:rFonts w:ascii="Times New Roman" w:hAnsi="Times New Roman"/>
          <w:sz w:val="24"/>
          <w:lang w:val="tr-TR"/>
        </w:rPr>
      </w:pPr>
      <w:r w:rsidRPr="008020CE">
        <w:rPr>
          <w:rFonts w:ascii="Times New Roman" w:hAnsi="Times New Roman"/>
          <w:sz w:val="24"/>
          <w:lang w:val="tr-TR"/>
        </w:rPr>
        <w:t>Yeterlilik</w:t>
      </w:r>
    </w:p>
    <w:p w:rsidR="008020CE" w:rsidRPr="008020CE" w:rsidRDefault="008020CE" w:rsidP="008020CE">
      <w:pPr>
        <w:pStyle w:val="HeaderEvaCriteria"/>
        <w:numPr>
          <w:ilvl w:val="0"/>
          <w:numId w:val="0"/>
        </w:numPr>
        <w:spacing w:after="240"/>
        <w:jc w:val="both"/>
        <w:rPr>
          <w:rFonts w:ascii="Times New Roman" w:hAnsi="Times New Roman"/>
          <w:sz w:val="24"/>
          <w:lang w:val="tr-TR"/>
        </w:rPr>
      </w:pPr>
      <w:r w:rsidRPr="008020CE">
        <w:rPr>
          <w:rFonts w:ascii="Times New Roman" w:hAnsi="Times New Roman"/>
          <w:sz w:val="24"/>
          <w:lang w:val="tr-TR"/>
        </w:rPr>
        <w:t>İhale Dokümanındaki İlk Hali</w:t>
      </w:r>
    </w:p>
    <w:tbl>
      <w:tblPr>
        <w:tblpPr w:leftFromText="141" w:rightFromText="141" w:vertAnchor="text" w:tblpY="1"/>
        <w:tblOverlap w:val="never"/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5"/>
        <w:gridCol w:w="2692"/>
        <w:gridCol w:w="852"/>
        <w:gridCol w:w="992"/>
        <w:gridCol w:w="992"/>
        <w:gridCol w:w="930"/>
        <w:gridCol w:w="2249"/>
      </w:tblGrid>
      <w:tr w:rsidR="008020CE" w:rsidRPr="000D278E" w:rsidTr="008020CE">
        <w:trPr>
          <w:tblHeader/>
        </w:trPr>
        <w:tc>
          <w:tcPr>
            <w:tcW w:w="1986" w:type="pct"/>
            <w:gridSpan w:val="3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Uygunluk ve Yeterlilik Kriterleri</w:t>
            </w:r>
          </w:p>
        </w:tc>
        <w:tc>
          <w:tcPr>
            <w:tcW w:w="1887" w:type="pct"/>
            <w:gridSpan w:val="4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Uyum Gereklilikleri</w:t>
            </w:r>
          </w:p>
        </w:tc>
        <w:tc>
          <w:tcPr>
            <w:tcW w:w="1127" w:type="pct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ind w:right="781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Belgeler</w:t>
            </w:r>
          </w:p>
        </w:tc>
      </w:tr>
      <w:tr w:rsidR="008020CE" w:rsidRPr="000D278E" w:rsidTr="008020CE">
        <w:trPr>
          <w:tblHeader/>
        </w:trPr>
        <w:tc>
          <w:tcPr>
            <w:tcW w:w="284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18"/>
                <w:lang w:val="tr-TR"/>
              </w:rPr>
              <w:t>No.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Konu </w:t>
            </w:r>
          </w:p>
        </w:tc>
        <w:tc>
          <w:tcPr>
            <w:tcW w:w="1349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Gereklilik </w:t>
            </w:r>
          </w:p>
        </w:tc>
        <w:tc>
          <w:tcPr>
            <w:tcW w:w="427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Tek Firma </w:t>
            </w:r>
          </w:p>
        </w:tc>
        <w:tc>
          <w:tcPr>
            <w:tcW w:w="1460" w:type="pct"/>
            <w:gridSpan w:val="3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Ortak Girişim (mevcut veya planlanan)</w:t>
            </w:r>
          </w:p>
        </w:tc>
        <w:tc>
          <w:tcPr>
            <w:tcW w:w="1127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18"/>
                <w:szCs w:val="18"/>
                <w:lang w:val="tr-TR"/>
              </w:rPr>
            </w:pPr>
            <w:r w:rsidRPr="000D278E">
              <w:rPr>
                <w:b/>
                <w:sz w:val="18"/>
                <w:szCs w:val="18"/>
                <w:lang w:val="tr-TR"/>
              </w:rPr>
              <w:t xml:space="preserve">Sunulması Gereken Belgeler </w:t>
            </w:r>
          </w:p>
        </w:tc>
      </w:tr>
      <w:tr w:rsidR="008020CE" w:rsidRPr="000D278E" w:rsidTr="008020CE">
        <w:trPr>
          <w:tblHeader/>
        </w:trPr>
        <w:tc>
          <w:tcPr>
            <w:tcW w:w="284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353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1349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427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497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Tüm ortaklar birlikte </w:t>
            </w:r>
          </w:p>
        </w:tc>
        <w:tc>
          <w:tcPr>
            <w:tcW w:w="497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Her bir ortak </w:t>
            </w:r>
          </w:p>
        </w:tc>
        <w:tc>
          <w:tcPr>
            <w:tcW w:w="466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En az bir ortak</w:t>
            </w:r>
          </w:p>
        </w:tc>
        <w:tc>
          <w:tcPr>
            <w:tcW w:w="1127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</w:tr>
      <w:tr w:rsidR="008020CE" w:rsidRPr="000D278E" w:rsidTr="008020CE">
        <w:tc>
          <w:tcPr>
            <w:tcW w:w="284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lang w:val="tr-TR"/>
              </w:rPr>
            </w:pPr>
            <w:r w:rsidRPr="000D278E">
              <w:rPr>
                <w:sz w:val="20"/>
                <w:lang w:val="tr-TR"/>
              </w:rPr>
              <w:t>4.2 (c)</w:t>
            </w:r>
          </w:p>
        </w:tc>
        <w:tc>
          <w:tcPr>
            <w:tcW w:w="353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1349" w:type="pct"/>
          </w:tcPr>
          <w:p w:rsidR="008020CE" w:rsidRPr="000D278E" w:rsidRDefault="008020CE" w:rsidP="008020CE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iCs/>
                <w:sz w:val="20"/>
                <w:szCs w:val="20"/>
                <w:lang w:val="tr-TR"/>
              </w:rPr>
            </w:pPr>
            <w:r w:rsidRPr="008020CE">
              <w:rPr>
                <w:rFonts w:eastAsia="Aptos"/>
                <w:kern w:val="3"/>
                <w:sz w:val="20"/>
                <w:szCs w:val="20"/>
                <w:lang w:val="tr-TR"/>
              </w:rPr>
              <w:t>Teklif Sahibi, yukarıda 4.2 (b) de belirtilen ya da diğer sözleşme/sözleşmeleri yürütürken, sözleşmede belirtilen Çevre ve Sosyal Yönetim (İSG dahil) hükümlerinin tam olarak uygulanmasına yönelik yükümlüklerini ve gerekliliklerini yerine getirdiğini tasdik eden İşveren yazısını sunacaktır.</w:t>
            </w:r>
          </w:p>
        </w:tc>
        <w:tc>
          <w:tcPr>
            <w:tcW w:w="42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spacing w:before="60" w:after="60"/>
              <w:jc w:val="both"/>
            </w:pPr>
          </w:p>
        </w:tc>
        <w:tc>
          <w:tcPr>
            <w:tcW w:w="49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jc w:val="both"/>
            </w:pPr>
          </w:p>
        </w:tc>
        <w:tc>
          <w:tcPr>
            <w:tcW w:w="49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spacing w:before="31" w:after="31"/>
              <w:jc w:val="both"/>
            </w:pPr>
          </w:p>
        </w:tc>
        <w:tc>
          <w:tcPr>
            <w:tcW w:w="466" w:type="pct"/>
          </w:tcPr>
          <w:p w:rsidR="008020CE" w:rsidRPr="000D278E" w:rsidRDefault="008020CE" w:rsidP="009910A8">
            <w:pPr>
              <w:jc w:val="both"/>
            </w:pPr>
            <w:r w:rsidRPr="000D278E">
              <w:t>Uygulanmayacaktı</w:t>
            </w:r>
            <w:r w:rsidRPr="000D278E">
              <w:rPr>
                <w:i/>
              </w:rPr>
              <w:t>r</w:t>
            </w:r>
          </w:p>
        </w:tc>
        <w:tc>
          <w:tcPr>
            <w:tcW w:w="1127" w:type="pct"/>
          </w:tcPr>
          <w:p w:rsidR="008020CE" w:rsidRPr="008020CE" w:rsidRDefault="008020CE" w:rsidP="008020CE">
            <w:pPr>
              <w:pStyle w:val="Style11"/>
              <w:tabs>
                <w:tab w:val="left" w:leader="dot" w:pos="8424"/>
              </w:tabs>
              <w:jc w:val="both"/>
              <w:rPr>
                <w:sz w:val="20"/>
                <w:szCs w:val="20"/>
                <w:lang w:val="tr-TR"/>
              </w:rPr>
            </w:pPr>
            <w:r w:rsidRPr="008020CE">
              <w:rPr>
                <w:sz w:val="20"/>
                <w:szCs w:val="20"/>
                <w:lang w:val="tr-TR"/>
              </w:rPr>
              <w:t>Form EXP – 4.2 (c) ve İşveren yazısı</w:t>
            </w:r>
          </w:p>
          <w:p w:rsidR="008020CE" w:rsidRPr="000D278E" w:rsidRDefault="008020CE" w:rsidP="008020CE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  <w:lang w:val="tr-TR"/>
              </w:rPr>
            </w:pPr>
            <w:r w:rsidRPr="008020CE">
              <w:rPr>
                <w:sz w:val="20"/>
                <w:szCs w:val="20"/>
                <w:lang w:val="tr-TR"/>
              </w:rPr>
              <w:t>İSG ve ÇSÇ İhlali Kaynaklı Durdurma Kararları /Uygunsuzluk Raporları (Bulunmaması halinde Beyanname)</w:t>
            </w:r>
          </w:p>
        </w:tc>
      </w:tr>
    </w:tbl>
    <w:p w:rsidR="008020CE" w:rsidRPr="008020CE" w:rsidRDefault="008020CE" w:rsidP="008020CE">
      <w:pPr>
        <w:pStyle w:val="HeaderEvaCriteria"/>
        <w:numPr>
          <w:ilvl w:val="0"/>
          <w:numId w:val="0"/>
        </w:numPr>
        <w:ind w:left="714" w:hanging="357"/>
        <w:jc w:val="both"/>
        <w:rPr>
          <w:rFonts w:ascii="Times New Roman" w:hAnsi="Times New Roman"/>
          <w:sz w:val="10"/>
          <w:szCs w:val="10"/>
          <w:lang w:val="tr-TR"/>
        </w:rPr>
      </w:pPr>
    </w:p>
    <w:p w:rsidR="008020CE" w:rsidRPr="008020CE" w:rsidRDefault="008020CE" w:rsidP="008020CE">
      <w:pPr>
        <w:pStyle w:val="HeaderEvaCriteria"/>
        <w:numPr>
          <w:ilvl w:val="0"/>
          <w:numId w:val="0"/>
        </w:numPr>
        <w:ind w:left="714" w:hanging="357"/>
        <w:jc w:val="both"/>
        <w:rPr>
          <w:rFonts w:ascii="Times New Roman" w:hAnsi="Times New Roman"/>
          <w:sz w:val="10"/>
          <w:szCs w:val="10"/>
          <w:lang w:val="tr-TR"/>
        </w:rPr>
      </w:pPr>
    </w:p>
    <w:p w:rsidR="008020CE" w:rsidRDefault="008020CE" w:rsidP="008020CE">
      <w:pPr>
        <w:pStyle w:val="HeaderEvaCriteria"/>
        <w:numPr>
          <w:ilvl w:val="0"/>
          <w:numId w:val="0"/>
        </w:numPr>
        <w:ind w:left="714" w:hanging="357"/>
        <w:jc w:val="both"/>
        <w:rPr>
          <w:rFonts w:ascii="Times New Roman" w:hAnsi="Times New Roman"/>
          <w:sz w:val="24"/>
          <w:lang w:val="tr-TR"/>
        </w:rPr>
      </w:pPr>
      <w:r w:rsidRPr="008020CE">
        <w:rPr>
          <w:rFonts w:ascii="Times New Roman" w:hAnsi="Times New Roman"/>
          <w:sz w:val="24"/>
          <w:lang w:val="tr-TR"/>
        </w:rPr>
        <w:t xml:space="preserve">Değişik Hali </w:t>
      </w:r>
    </w:p>
    <w:p w:rsidR="008020CE" w:rsidRPr="008020CE" w:rsidRDefault="008020CE" w:rsidP="008020CE">
      <w:pPr>
        <w:pStyle w:val="HeaderEvaCriteria"/>
        <w:numPr>
          <w:ilvl w:val="0"/>
          <w:numId w:val="0"/>
        </w:numPr>
        <w:ind w:left="714" w:hanging="357"/>
        <w:jc w:val="both"/>
        <w:rPr>
          <w:rFonts w:ascii="Times New Roman" w:hAnsi="Times New Roman"/>
          <w:sz w:val="24"/>
          <w:lang w:val="tr-TR"/>
        </w:rPr>
      </w:pPr>
    </w:p>
    <w:tbl>
      <w:tblPr>
        <w:tblpPr w:leftFromText="141" w:rightFromText="141" w:vertAnchor="text" w:tblpY="1"/>
        <w:tblOverlap w:val="never"/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5"/>
        <w:gridCol w:w="2692"/>
        <w:gridCol w:w="852"/>
        <w:gridCol w:w="992"/>
        <w:gridCol w:w="992"/>
        <w:gridCol w:w="930"/>
        <w:gridCol w:w="2249"/>
      </w:tblGrid>
      <w:tr w:rsidR="008020CE" w:rsidRPr="000D278E" w:rsidTr="008020CE">
        <w:trPr>
          <w:tblHeader/>
        </w:trPr>
        <w:tc>
          <w:tcPr>
            <w:tcW w:w="1986" w:type="pct"/>
            <w:gridSpan w:val="3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Uygunluk ve Yeterlilik Kriterleri</w:t>
            </w:r>
          </w:p>
        </w:tc>
        <w:tc>
          <w:tcPr>
            <w:tcW w:w="1887" w:type="pct"/>
            <w:gridSpan w:val="4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Uyum Gereklilikleri</w:t>
            </w:r>
          </w:p>
        </w:tc>
        <w:tc>
          <w:tcPr>
            <w:tcW w:w="1127" w:type="pct"/>
            <w:shd w:val="clear" w:color="auto" w:fill="000000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before="120" w:after="120" w:line="240" w:lineRule="auto"/>
              <w:ind w:right="781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Belgeler</w:t>
            </w:r>
          </w:p>
        </w:tc>
      </w:tr>
      <w:tr w:rsidR="008020CE" w:rsidRPr="000D278E" w:rsidTr="008020CE">
        <w:trPr>
          <w:tblHeader/>
        </w:trPr>
        <w:tc>
          <w:tcPr>
            <w:tcW w:w="284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18"/>
                <w:lang w:val="tr-TR"/>
              </w:rPr>
              <w:t>No.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Konu </w:t>
            </w:r>
          </w:p>
        </w:tc>
        <w:tc>
          <w:tcPr>
            <w:tcW w:w="1349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Gereklilik </w:t>
            </w:r>
          </w:p>
        </w:tc>
        <w:tc>
          <w:tcPr>
            <w:tcW w:w="427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Tek Firma </w:t>
            </w:r>
          </w:p>
        </w:tc>
        <w:tc>
          <w:tcPr>
            <w:tcW w:w="1460" w:type="pct"/>
            <w:gridSpan w:val="3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Ortak Girişim (mevcut veya planlanan)</w:t>
            </w:r>
          </w:p>
        </w:tc>
        <w:tc>
          <w:tcPr>
            <w:tcW w:w="1127" w:type="pct"/>
            <w:vMerge w:val="restar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sz w:val="18"/>
                <w:szCs w:val="18"/>
                <w:lang w:val="tr-TR"/>
              </w:rPr>
            </w:pPr>
            <w:r w:rsidRPr="000D278E">
              <w:rPr>
                <w:b/>
                <w:sz w:val="18"/>
                <w:szCs w:val="18"/>
                <w:lang w:val="tr-TR"/>
              </w:rPr>
              <w:t xml:space="preserve">Sunulması Gereken Belgeler </w:t>
            </w:r>
          </w:p>
        </w:tc>
      </w:tr>
      <w:tr w:rsidR="008020CE" w:rsidRPr="000D278E" w:rsidTr="008020CE">
        <w:trPr>
          <w:tblHeader/>
        </w:trPr>
        <w:tc>
          <w:tcPr>
            <w:tcW w:w="284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353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1349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427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497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Tüm ortaklar birlikte </w:t>
            </w:r>
          </w:p>
        </w:tc>
        <w:tc>
          <w:tcPr>
            <w:tcW w:w="497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 xml:space="preserve">Her bir ortak </w:t>
            </w:r>
          </w:p>
        </w:tc>
        <w:tc>
          <w:tcPr>
            <w:tcW w:w="466" w:type="pct"/>
            <w:shd w:val="clear" w:color="auto" w:fill="D9D9D9" w:themeFill="background1" w:themeFillShade="D9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  <w:r w:rsidRPr="000D278E">
              <w:rPr>
                <w:b/>
                <w:sz w:val="20"/>
                <w:lang w:val="tr-TR"/>
              </w:rPr>
              <w:t>En az bir ortak</w:t>
            </w:r>
          </w:p>
        </w:tc>
        <w:tc>
          <w:tcPr>
            <w:tcW w:w="1127" w:type="pct"/>
            <w:vMerge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</w:tr>
      <w:tr w:rsidR="008020CE" w:rsidRPr="000D278E" w:rsidTr="008020CE">
        <w:tc>
          <w:tcPr>
            <w:tcW w:w="284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lang w:val="tr-TR"/>
              </w:rPr>
            </w:pPr>
            <w:r w:rsidRPr="000D278E">
              <w:rPr>
                <w:sz w:val="20"/>
                <w:lang w:val="tr-TR"/>
              </w:rPr>
              <w:t>4.2 (c)</w:t>
            </w:r>
          </w:p>
        </w:tc>
        <w:tc>
          <w:tcPr>
            <w:tcW w:w="353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b/>
                <w:sz w:val="20"/>
                <w:lang w:val="tr-TR"/>
              </w:rPr>
            </w:pPr>
          </w:p>
        </w:tc>
        <w:tc>
          <w:tcPr>
            <w:tcW w:w="1349" w:type="pct"/>
          </w:tcPr>
          <w:p w:rsidR="008020CE" w:rsidRPr="00531B47" w:rsidRDefault="008020CE" w:rsidP="009910A8">
            <w:pPr>
              <w:autoSpaceDE w:val="0"/>
              <w:jc w:val="both"/>
              <w:rPr>
                <w:rFonts w:eastAsia="Aptos"/>
              </w:rPr>
            </w:pPr>
            <w:r w:rsidRPr="00531B47">
              <w:rPr>
                <w:rFonts w:eastAsia="Aptos"/>
              </w:rPr>
              <w:t>1 Ocak 2021 ile son başvuru tarihi arasında ana yüklenici, ortak girişim üyesi veya alt yüklenici olarak</w:t>
            </w:r>
            <w:r>
              <w:rPr>
                <w:rFonts w:eastAsia="Aptos"/>
              </w:rPr>
              <w:t xml:space="preserve"> </w:t>
            </w:r>
            <w:r w:rsidRPr="00531B47">
              <w:rPr>
                <w:rFonts w:eastAsia="Aptos"/>
              </w:rPr>
              <w:t>büyük ölçüde tamamlanan veya uygulanmaya devam eden yukarıda 4.2.(a)’da  belirtilen ve/veya diğer sözleşmeler için, Çevresel ve Sosyal risk ve etkilerinin yönetiminde deneyim: “Teklif Sahibi, Sözleşme kapsamındaki işleri tamamlarken, Sözleşmede belirtilen Çevresel ve Sosyal Yönetim ile ilgili yükümlülüklerini ve gerekliliklerini tam olarak yerine getirdiğini belgeleyen bir İşveren mektubu sunacaktır</w:t>
            </w:r>
          </w:p>
          <w:p w:rsidR="008020CE" w:rsidRPr="00531B47" w:rsidRDefault="008020CE" w:rsidP="009910A8">
            <w:pPr>
              <w:autoSpaceDE w:val="0"/>
              <w:rPr>
                <w:rFonts w:eastAsia="Aptos"/>
              </w:rPr>
            </w:pPr>
          </w:p>
          <w:p w:rsidR="008020CE" w:rsidRPr="00531B47" w:rsidRDefault="008020CE" w:rsidP="009910A8">
            <w:pPr>
              <w:autoSpaceDE w:val="0"/>
              <w:rPr>
                <w:rFonts w:eastAsia="Aptos"/>
              </w:rPr>
            </w:pPr>
            <w:r w:rsidRPr="00531B47">
              <w:rPr>
                <w:rFonts w:eastAsia="Aptos"/>
              </w:rPr>
              <w:t>VEYA</w:t>
            </w:r>
          </w:p>
          <w:p w:rsidR="008020CE" w:rsidRPr="00531B47" w:rsidRDefault="008020CE" w:rsidP="009910A8">
            <w:pPr>
              <w:autoSpaceDE w:val="0"/>
              <w:rPr>
                <w:rFonts w:eastAsia="Aptos"/>
              </w:rPr>
            </w:pPr>
          </w:p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iCs/>
                <w:sz w:val="20"/>
                <w:szCs w:val="20"/>
                <w:lang w:val="tr-TR"/>
              </w:rPr>
            </w:pPr>
            <w:r w:rsidRPr="00531B47">
              <w:rPr>
                <w:rFonts w:eastAsia="Aptos"/>
                <w:sz w:val="20"/>
                <w:szCs w:val="20"/>
                <w:lang w:val="tr-TR"/>
              </w:rPr>
              <w:t>Teklif sahibi teklif tarihinde geçerli ISO 45001 sertifikasını sunacak ve bunların Sözleşme süresince geçerli olacağını taahhüt edecektir.</w:t>
            </w:r>
            <w:r w:rsidRPr="000D278E" w:rsidDel="00531B47">
              <w:rPr>
                <w:sz w:val="20"/>
                <w:lang w:val="tr-TR"/>
              </w:rPr>
              <w:t xml:space="preserve"> </w:t>
            </w:r>
          </w:p>
        </w:tc>
        <w:tc>
          <w:tcPr>
            <w:tcW w:w="42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spacing w:before="60" w:after="60"/>
              <w:jc w:val="both"/>
            </w:pPr>
          </w:p>
        </w:tc>
        <w:tc>
          <w:tcPr>
            <w:tcW w:w="49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jc w:val="both"/>
            </w:pPr>
          </w:p>
        </w:tc>
        <w:tc>
          <w:tcPr>
            <w:tcW w:w="497" w:type="pct"/>
          </w:tcPr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lang w:val="tr-TR"/>
              </w:rPr>
              <w:t>Şartı sağlamalıdır</w:t>
            </w:r>
          </w:p>
          <w:p w:rsidR="008020CE" w:rsidRPr="000D278E" w:rsidRDefault="008020CE" w:rsidP="009910A8">
            <w:pPr>
              <w:spacing w:before="31" w:after="31"/>
              <w:jc w:val="both"/>
            </w:pPr>
          </w:p>
        </w:tc>
        <w:tc>
          <w:tcPr>
            <w:tcW w:w="466" w:type="pct"/>
          </w:tcPr>
          <w:p w:rsidR="008020CE" w:rsidRPr="000D278E" w:rsidRDefault="008020CE" w:rsidP="009910A8">
            <w:pPr>
              <w:jc w:val="both"/>
            </w:pPr>
            <w:r w:rsidRPr="000D278E">
              <w:t>Uygulanmayacaktı</w:t>
            </w:r>
            <w:r w:rsidRPr="000D278E">
              <w:rPr>
                <w:i/>
              </w:rPr>
              <w:t>r</w:t>
            </w:r>
          </w:p>
        </w:tc>
        <w:tc>
          <w:tcPr>
            <w:tcW w:w="1127" w:type="pct"/>
          </w:tcPr>
          <w:p w:rsidR="008020C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  <w:lang w:val="tr-TR"/>
              </w:rPr>
            </w:pPr>
            <w:r w:rsidRPr="000D278E">
              <w:rPr>
                <w:sz w:val="20"/>
                <w:szCs w:val="20"/>
                <w:lang w:val="tr-TR"/>
              </w:rPr>
              <w:t>Form EXP – 4.2 (c)</w:t>
            </w:r>
            <w:r>
              <w:rPr>
                <w:sz w:val="20"/>
                <w:szCs w:val="20"/>
                <w:lang w:val="tr-TR"/>
              </w:rPr>
              <w:t xml:space="preserve"> ve İşveren yazısı</w:t>
            </w:r>
          </w:p>
          <w:p w:rsidR="008020C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657A0E">
              <w:rPr>
                <w:sz w:val="20"/>
                <w:szCs w:val="20"/>
              </w:rPr>
              <w:t xml:space="preserve">İSG </w:t>
            </w:r>
            <w:proofErr w:type="spellStart"/>
            <w:r w:rsidRPr="00657A0E">
              <w:rPr>
                <w:sz w:val="20"/>
                <w:szCs w:val="20"/>
              </w:rPr>
              <w:t>ve</w:t>
            </w:r>
            <w:proofErr w:type="spellEnd"/>
            <w:r w:rsidRPr="00657A0E">
              <w:rPr>
                <w:sz w:val="20"/>
                <w:szCs w:val="20"/>
              </w:rPr>
              <w:t xml:space="preserve"> ÇSÇ </w:t>
            </w:r>
            <w:proofErr w:type="spellStart"/>
            <w:r w:rsidRPr="00657A0E">
              <w:rPr>
                <w:sz w:val="20"/>
                <w:szCs w:val="20"/>
              </w:rPr>
              <w:t>İhlali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Kaynaklı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Durdurma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Kararları</w:t>
            </w:r>
            <w:proofErr w:type="spellEnd"/>
            <w:r w:rsidRPr="00657A0E">
              <w:rPr>
                <w:sz w:val="20"/>
                <w:szCs w:val="20"/>
              </w:rPr>
              <w:t xml:space="preserve"> /</w:t>
            </w:r>
            <w:proofErr w:type="spellStart"/>
            <w:r w:rsidRPr="00657A0E">
              <w:rPr>
                <w:sz w:val="20"/>
                <w:szCs w:val="20"/>
              </w:rPr>
              <w:t>Uygunsuzluk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Raporları</w:t>
            </w:r>
            <w:proofErr w:type="spellEnd"/>
            <w:r w:rsidRPr="00657A0E">
              <w:rPr>
                <w:sz w:val="20"/>
                <w:szCs w:val="20"/>
              </w:rPr>
              <w:t xml:space="preserve"> (</w:t>
            </w:r>
            <w:proofErr w:type="spellStart"/>
            <w:r w:rsidRPr="00657A0E">
              <w:rPr>
                <w:sz w:val="20"/>
                <w:szCs w:val="20"/>
              </w:rPr>
              <w:t>Bulunmaması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halinde</w:t>
            </w:r>
            <w:proofErr w:type="spellEnd"/>
            <w:r w:rsidRPr="00657A0E">
              <w:rPr>
                <w:sz w:val="20"/>
                <w:szCs w:val="20"/>
              </w:rPr>
              <w:t xml:space="preserve"> </w:t>
            </w:r>
            <w:proofErr w:type="spellStart"/>
            <w:r w:rsidRPr="00657A0E">
              <w:rPr>
                <w:sz w:val="20"/>
                <w:szCs w:val="20"/>
              </w:rPr>
              <w:t>Beyanname</w:t>
            </w:r>
            <w:proofErr w:type="spellEnd"/>
            <w:r w:rsidRPr="00657A0E">
              <w:rPr>
                <w:sz w:val="20"/>
                <w:szCs w:val="20"/>
              </w:rPr>
              <w:t>)</w:t>
            </w:r>
          </w:p>
          <w:p w:rsidR="008020C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</w:rPr>
            </w:pPr>
          </w:p>
          <w:p w:rsidR="008020CE" w:rsidRPr="00531B47" w:rsidRDefault="008020CE" w:rsidP="009910A8">
            <w:pPr>
              <w:pStyle w:val="Style11"/>
              <w:tabs>
                <w:tab w:val="left" w:leader="dot" w:pos="8424"/>
              </w:tabs>
              <w:jc w:val="both"/>
              <w:rPr>
                <w:b/>
                <w:bCs/>
                <w:sz w:val="20"/>
                <w:szCs w:val="20"/>
                <w:lang w:val="tr-TR"/>
              </w:rPr>
            </w:pPr>
            <w:r w:rsidRPr="00531B47">
              <w:rPr>
                <w:b/>
                <w:bCs/>
                <w:sz w:val="20"/>
                <w:szCs w:val="20"/>
                <w:lang w:val="tr-TR"/>
              </w:rPr>
              <w:t>VEYA</w:t>
            </w:r>
          </w:p>
          <w:p w:rsidR="008020C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  <w:lang w:val="tr-TR"/>
              </w:rPr>
            </w:pPr>
          </w:p>
          <w:p w:rsidR="008020CE" w:rsidRPr="000D278E" w:rsidRDefault="008020CE" w:rsidP="009910A8">
            <w:pPr>
              <w:pStyle w:val="Style11"/>
              <w:tabs>
                <w:tab w:val="left" w:leader="dot" w:pos="8424"/>
              </w:tabs>
              <w:spacing w:line="240" w:lineRule="auto"/>
              <w:jc w:val="both"/>
              <w:rPr>
                <w:sz w:val="20"/>
                <w:szCs w:val="20"/>
                <w:lang w:val="tr-TR"/>
              </w:rPr>
            </w:pPr>
            <w:r w:rsidRPr="00531B47">
              <w:rPr>
                <w:sz w:val="20"/>
                <w:szCs w:val="20"/>
                <w:lang w:val="tr-TR"/>
              </w:rPr>
              <w:t>Geçerli ISO 45001 sertifikaları ve Teklif Me</w:t>
            </w:r>
            <w:bookmarkStart w:id="0" w:name="_GoBack"/>
            <w:bookmarkEnd w:id="0"/>
            <w:r w:rsidRPr="00531B47">
              <w:rPr>
                <w:sz w:val="20"/>
                <w:szCs w:val="20"/>
                <w:lang w:val="tr-TR"/>
              </w:rPr>
              <w:t>ktubu,</w:t>
            </w:r>
          </w:p>
        </w:tc>
      </w:tr>
    </w:tbl>
    <w:p w:rsidR="004E54B9" w:rsidRDefault="004E54B9" w:rsidP="008020CE"/>
    <w:sectPr w:rsidR="004E54B9" w:rsidSect="005868AF">
      <w:headerReference w:type="default" r:id="rId5"/>
      <w:footerReference w:type="default" r:id="rId6"/>
      <w:pgSz w:w="11906" w:h="16838"/>
      <w:pgMar w:top="1134" w:right="1287" w:bottom="851" w:left="1134" w:header="709" w:footer="263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A6F" w:rsidRDefault="008020CE">
    <w:pPr>
      <w:pStyle w:val="Footer"/>
      <w:jc w:val="center"/>
    </w:pPr>
  </w:p>
  <w:p w:rsidR="00EF2A6F" w:rsidRDefault="008020CE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8AF" w:rsidRDefault="008020CE" w:rsidP="005A0E9E">
    <w:pPr>
      <w:tabs>
        <w:tab w:val="right" w:pos="9639"/>
      </w:tabs>
      <w:suppressAutoHyphens w:val="0"/>
      <w:autoSpaceDN/>
      <w:ind w:right="-13"/>
      <w:textAlignment w:val="auto"/>
      <w:rPr>
        <w:rFonts w:asciiTheme="minorHAnsi" w:hAnsiTheme="minorHAnsi" w:cstheme="minorHAnsi"/>
        <w:kern w:val="0"/>
        <w:lang w:val="en-US"/>
      </w:rPr>
    </w:pPr>
  </w:p>
  <w:p w:rsidR="00EF2A6F" w:rsidRPr="005868AF" w:rsidRDefault="008020CE" w:rsidP="005A0E9E">
    <w:pPr>
      <w:tabs>
        <w:tab w:val="right" w:pos="9639"/>
      </w:tabs>
      <w:suppressAutoHyphens w:val="0"/>
      <w:autoSpaceDN/>
      <w:ind w:right="-13"/>
      <w:textAlignment w:val="auto"/>
      <w:rPr>
        <w:rFonts w:asciiTheme="minorHAnsi" w:hAnsiTheme="minorHAnsi" w:cstheme="minorHAnsi"/>
        <w:kern w:val="0"/>
        <w:u w:val="single"/>
        <w:lang w:val="en-US"/>
      </w:rPr>
    </w:pPr>
    <w:r w:rsidRPr="005868AF">
      <w:rPr>
        <w:rFonts w:asciiTheme="minorHAnsi" w:hAnsiTheme="minorHAnsi" w:cstheme="minorHAnsi"/>
        <w:kern w:val="0"/>
        <w:u w:val="single"/>
        <w:lang w:val="en-GB"/>
      </w:rPr>
      <w:t>WB-W2A.</w:t>
    </w:r>
    <w:r>
      <w:rPr>
        <w:rFonts w:asciiTheme="minorHAnsi" w:hAnsiTheme="minorHAnsi" w:cstheme="minorHAnsi"/>
        <w:kern w:val="0"/>
        <w:u w:val="single"/>
        <w:lang w:val="en-GB"/>
      </w:rPr>
      <w:t>4</w:t>
    </w:r>
    <w:r w:rsidRPr="005868AF">
      <w:rPr>
        <w:rFonts w:asciiTheme="minorHAnsi" w:hAnsiTheme="minorHAnsi" w:cstheme="minorHAnsi"/>
        <w:kern w:val="0"/>
        <w:u w:val="single"/>
        <w:lang w:val="en-GB"/>
      </w:rPr>
      <w:t xml:space="preserve"> / </w:t>
    </w:r>
    <w:r w:rsidRPr="005868AF">
      <w:rPr>
        <w:rFonts w:asciiTheme="minorHAnsi" w:hAnsiTheme="minorHAnsi" w:cstheme="minorHAnsi"/>
        <w:kern w:val="0"/>
        <w:u w:val="single"/>
        <w:lang w:val="en-GB"/>
      </w:rPr>
      <w:t>ZEYİLNAME</w:t>
    </w:r>
    <w:r w:rsidRPr="005868AF">
      <w:rPr>
        <w:rFonts w:asciiTheme="minorHAnsi" w:hAnsiTheme="minorHAnsi" w:cstheme="minorHAnsi"/>
        <w:kern w:val="0"/>
        <w:u w:val="single"/>
        <w:lang w:val="en-GB"/>
      </w:rPr>
      <w:t xml:space="preserve"> 01</w:t>
    </w:r>
    <w:r>
      <w:rPr>
        <w:rFonts w:asciiTheme="minorHAnsi" w:hAnsiTheme="minorHAnsi" w:cstheme="minorHAnsi"/>
        <w:kern w:val="0"/>
        <w:u w:val="single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A5143"/>
    <w:multiLevelType w:val="hybridMultilevel"/>
    <w:tmpl w:val="0F823628"/>
    <w:lvl w:ilvl="0" w:tplc="796A5AA0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" w15:restartNumberingAfterBreak="0">
    <w:nsid w:val="50B321BC"/>
    <w:multiLevelType w:val="hybridMultilevel"/>
    <w:tmpl w:val="FD401164"/>
    <w:lvl w:ilvl="0" w:tplc="80001E34">
      <w:start w:val="1"/>
      <w:numFmt w:val="decimal"/>
      <w:pStyle w:val="HeaderEvaCriteria"/>
      <w:lvlText w:val="%1."/>
      <w:lvlJc w:val="left"/>
      <w:pPr>
        <w:ind w:left="305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CE"/>
    <w:rsid w:val="004E54B9"/>
    <w:rsid w:val="0080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2A70"/>
  <w15:chartTrackingRefBased/>
  <w15:docId w15:val="{78E0739A-498A-4478-A126-122F5C65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20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020CE"/>
    <w:pPr>
      <w:tabs>
        <w:tab w:val="center" w:pos="4536"/>
        <w:tab w:val="right" w:pos="9072"/>
      </w:tabs>
      <w:suppressAutoHyphens w:val="0"/>
      <w:autoSpaceDN/>
      <w:textAlignment w:val="auto"/>
    </w:pPr>
    <w:rPr>
      <w:kern w:val="0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020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1">
    <w:name w:val="Style 11"/>
    <w:basedOn w:val="Normal"/>
    <w:rsid w:val="008020CE"/>
    <w:pPr>
      <w:widowControl w:val="0"/>
      <w:suppressAutoHyphens w:val="0"/>
      <w:autoSpaceDE w:val="0"/>
      <w:spacing w:line="384" w:lineRule="atLeast"/>
      <w:textAlignment w:val="auto"/>
    </w:pPr>
    <w:rPr>
      <w:kern w:val="0"/>
      <w:sz w:val="24"/>
      <w:szCs w:val="24"/>
      <w:lang w:val="en-US"/>
    </w:rPr>
  </w:style>
  <w:style w:type="paragraph" w:customStyle="1" w:styleId="HeaderEvaCriteria">
    <w:name w:val="Header Eva Criteria"/>
    <w:basedOn w:val="Normal"/>
    <w:link w:val="HeaderEvaCriteriaChar"/>
    <w:qFormat/>
    <w:rsid w:val="008020CE"/>
    <w:pPr>
      <w:numPr>
        <w:numId w:val="1"/>
      </w:numPr>
      <w:suppressAutoHyphens w:val="0"/>
      <w:autoSpaceDN/>
      <w:ind w:left="720"/>
      <w:textAlignment w:val="auto"/>
    </w:pPr>
    <w:rPr>
      <w:rFonts w:ascii="Times New Roman Bold" w:hAnsi="Times New Roman Bold"/>
      <w:b/>
      <w:kern w:val="0"/>
      <w:sz w:val="32"/>
      <w:szCs w:val="24"/>
      <w:lang w:val="en-US"/>
    </w:rPr>
  </w:style>
  <w:style w:type="character" w:customStyle="1" w:styleId="HeaderEvaCriteriaChar">
    <w:name w:val="Header Eva Criteria Char"/>
    <w:basedOn w:val="DefaultParagraphFont"/>
    <w:link w:val="HeaderEvaCriteria"/>
    <w:rsid w:val="008020CE"/>
    <w:rPr>
      <w:rFonts w:ascii="Times New Roman Bold" w:eastAsia="Times New Roman" w:hAnsi="Times New Roman Bold" w:cs="Times New Roman"/>
      <w:b/>
      <w:sz w:val="32"/>
      <w:szCs w:val="24"/>
    </w:rPr>
  </w:style>
  <w:style w:type="paragraph" w:customStyle="1" w:styleId="Default">
    <w:name w:val="Default"/>
    <w:rsid w:val="00802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TEZCAN</dc:creator>
  <cp:keywords/>
  <dc:description/>
  <cp:lastModifiedBy>Ayten TEZCAN</cp:lastModifiedBy>
  <cp:revision>1</cp:revision>
  <dcterms:created xsi:type="dcterms:W3CDTF">2026-07-07T06:56:00Z</dcterms:created>
  <dcterms:modified xsi:type="dcterms:W3CDTF">2026-07-07T07:02:00Z</dcterms:modified>
</cp:coreProperties>
</file>